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FA" w:rsidRPr="00AC41BF" w:rsidRDefault="003E45FA" w:rsidP="003E45F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C41BF">
        <w:rPr>
          <w:rFonts w:asciiTheme="majorEastAsia" w:eastAsiaTheme="majorEastAsia" w:hAnsiTheme="majorEastAsia" w:hint="eastAsia"/>
          <w:b/>
          <w:sz w:val="32"/>
          <w:szCs w:val="32"/>
        </w:rPr>
        <w:t>2019年度监督核查情况分类名单</w:t>
      </w:r>
    </w:p>
    <w:p w:rsidR="003E45FA" w:rsidRPr="009D495D" w:rsidRDefault="003E45FA" w:rsidP="003E45FA">
      <w:pPr>
        <w:rPr>
          <w:rFonts w:ascii="黑体" w:eastAsia="黑体"/>
          <w:sz w:val="24"/>
        </w:rPr>
        <w:sectPr w:rsidR="003E45FA" w:rsidRPr="009D495D">
          <w:headerReference w:type="default" r:id="rId6"/>
          <w:pgSz w:w="11906" w:h="16838"/>
          <w:pgMar w:top="1134" w:right="851" w:bottom="1134" w:left="851" w:header="851" w:footer="992" w:gutter="0"/>
          <w:cols w:space="720"/>
          <w:docGrid w:type="lines" w:linePitch="312"/>
        </w:sectPr>
      </w:pPr>
    </w:p>
    <w:p w:rsidR="003E45FA" w:rsidRDefault="003E45FA" w:rsidP="003E45FA">
      <w:pPr>
        <w:rPr>
          <w:rFonts w:ascii="黑体" w:eastAsia="黑体"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一、</w:t>
      </w:r>
      <w:r>
        <w:rPr>
          <w:rFonts w:ascii="黑体" w:eastAsia="黑体" w:hint="eastAsia"/>
          <w:sz w:val="24"/>
        </w:rPr>
        <w:t>符合各项要求通过年度监督核查企业（</w:t>
      </w:r>
      <w:r>
        <w:rPr>
          <w:rFonts w:ascii="黑体" w:eastAsia="黑体"/>
          <w:b/>
          <w:color w:val="FF0000"/>
          <w:sz w:val="24"/>
        </w:rPr>
        <w:t>166</w:t>
      </w:r>
      <w:r>
        <w:rPr>
          <w:rFonts w:ascii="黑体" w:eastAsia="黑体" w:hint="eastAsia"/>
          <w:sz w:val="24"/>
        </w:rPr>
        <w:t>家）</w:t>
      </w:r>
    </w:p>
    <w:p w:rsidR="003E45FA" w:rsidRDefault="003E45FA" w:rsidP="003E45FA">
      <w:pPr>
        <w:widowControl/>
        <w:jc w:val="left"/>
        <w:rPr>
          <w:rFonts w:ascii="黑体" w:eastAsia="黑体"/>
          <w:sz w:val="24"/>
        </w:rPr>
        <w:sectPr w:rsidR="003E45FA" w:rsidSect="002D58BC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12"/>
        </w:sectPr>
      </w:pP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宝库（上海）拍卖有限公司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长江国际拍卖有限公司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通博（上海）拍卖有限公司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高富拍卖（上海）有限公司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hAnsi="宋体" w:cs="宋体" w:hint="eastAsia"/>
          <w:kern w:val="0"/>
          <w:szCs w:val="21"/>
        </w:rPr>
        <w:t>璟</w:t>
      </w:r>
      <w:r w:rsidRPr="004F5D84">
        <w:rPr>
          <w:rFonts w:ascii="仿宋_GB2312" w:eastAsia="仿宋_GB2312" w:hAnsi="仿宋_GB2312" w:cs="仿宋_GB2312" w:hint="eastAsia"/>
          <w:kern w:val="0"/>
          <w:szCs w:val="21"/>
        </w:rPr>
        <w:t>祥拍卖（上海）有限公司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敬华（上海）拍卖股份有限公司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利旺生（上海）拍卖有限公司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梅纳资（上海）拍卖有限公司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仁和雅仕得拍卖（上海）有限公司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 xml:space="preserve">荣宝斋（上海）拍卖有限公司 </w:t>
      </w:r>
    </w:p>
    <w:p w:rsidR="003E45FA" w:rsidRPr="009D495D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9D495D">
        <w:rPr>
          <w:rFonts w:ascii="仿宋_GB2312" w:eastAsia="仿宋_GB2312" w:hAnsi="宋体" w:cs="宋体" w:hint="eastAsia"/>
          <w:kern w:val="0"/>
          <w:szCs w:val="21"/>
        </w:rPr>
        <w:t>上海享物说网络科技有限公司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上海安吉机动车拍卖有限公司</w:t>
      </w:r>
    </w:p>
    <w:p w:rsidR="003E45FA" w:rsidRPr="00A23CCD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A23CCD">
        <w:rPr>
          <w:rFonts w:ascii="仿宋_GB2312" w:eastAsia="仿宋_GB2312" w:hAnsi="宋体" w:cs="宋体" w:hint="eastAsia"/>
          <w:kern w:val="0"/>
          <w:szCs w:val="21"/>
        </w:rPr>
        <w:t>上海沪东拍卖有限公司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上海邦得拍卖有限公司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上海宝江拍卖有限公司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上海宝玉石拍卖有限公司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上海宝正拍卖有限公司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上海保拍拍卖有限公司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上海伯泰拍卖有限公司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上海博古斋拍卖有限公司</w:t>
      </w:r>
    </w:p>
    <w:p w:rsidR="003E45FA" w:rsidRPr="00A23CCD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上海今</w:t>
      </w:r>
      <w:r w:rsidRPr="00A23CCD">
        <w:rPr>
          <w:rFonts w:ascii="仿宋_GB2312" w:eastAsia="仿宋_GB2312" w:hAnsi="宋体" w:cs="宋体" w:hint="eastAsia"/>
          <w:kern w:val="0"/>
          <w:szCs w:val="21"/>
        </w:rPr>
        <w:t>羽拍卖有限公司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上海博华拍卖有限公司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上海中富拍卖有限公司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上海产权拍卖有限公司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上海长城拍卖有限公司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上海常信拍卖有限公司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上海诚信拍卖有限公司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上海驰翰拍卖有限公司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上海大公拍卖有限公司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上海大雄拍卖有限公司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上海大众拍卖有限公司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上海道明拍卖有限公司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上海德康拍卖有限公司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上海东方国际商品拍卖有限公司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上海朵云轩拍卖有限公司</w:t>
      </w:r>
    </w:p>
    <w:p w:rsidR="003E45FA" w:rsidRPr="006B7107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6B7107">
        <w:rPr>
          <w:rFonts w:ascii="仿宋_GB2312" w:eastAsia="仿宋_GB2312" w:hAnsi="宋体" w:cs="宋体" w:hint="eastAsia"/>
          <w:kern w:val="0"/>
          <w:szCs w:val="21"/>
        </w:rPr>
        <w:t>上海爱又慧信息科技有限公司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上海丰顺路宝机动车拍卖有限公司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上海奉贤拍卖行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上海富铭拍卖有限公司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上海高艺艺术品拍卖有限公司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上海工美拍卖有限公司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国傲拍卖有限公司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上海国鼎拍卖有限公司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上海公益拍卖有限公司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上海国际商品拍卖有限公司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上海国拍机动车拍卖有限公司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上海国硕机动车拍卖有限公司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上海国泰拍卖行有限责任公司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上海国欣拍卖有限公司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上海国证拍卖有限公司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上海海派拍卖有限公司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上海海同拍卖有限公司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上海汉霖拍卖有限公司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上海好时光拍卖有限公司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上海和韵拍卖有限公司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上海宏大拍卖有限公司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上海宏泰拍卖有限公司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上海宏贤拍卖有限公司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上海晶汇拍卖有限公司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上海泓盛拍卖有限公司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上海鸿生拍卖有限公司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int="eastAsia"/>
          <w:szCs w:val="21"/>
        </w:rPr>
        <w:t>锡庆信息科技（上海）有限公司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上海华夏拍卖有限公司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上海华宇拍卖有限公司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上海黄浦拍卖行有限公司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上海机动车拍卖中心有限公司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上海技术产权拍卖有限公司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上海嘉禾拍卖有限公司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上海嘉拍拍卖有限公司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上海嘉泰拍卖有限公司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上海嘉信拍卖有限责任公司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上海嘉元拍卖有限公司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上海捷利拍卖有限公司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上海金槌商品拍卖有限公司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上海金沪拍卖有限公司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上海金磐拍卖有限公司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上海金山拍卖有限公司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上海谨务汽车技术咨询有限公司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上海锦澜拍卖有限公司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上海锦泰拍卖有限公司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佳士得</w:t>
      </w:r>
      <w:r w:rsidRPr="004F5D84">
        <w:rPr>
          <w:rFonts w:ascii="仿宋_GB2312" w:eastAsia="仿宋_GB2312" w:hAnsi="宋体" w:cs="宋体" w:hint="eastAsia"/>
          <w:kern w:val="0"/>
          <w:szCs w:val="21"/>
        </w:rPr>
        <w:t>拍卖</w:t>
      </w:r>
      <w:r>
        <w:rPr>
          <w:rFonts w:ascii="仿宋_GB2312" w:eastAsia="仿宋_GB2312" w:hAnsi="宋体" w:cs="宋体" w:hint="eastAsia"/>
          <w:kern w:val="0"/>
          <w:szCs w:val="21"/>
        </w:rPr>
        <w:t>（</w:t>
      </w:r>
      <w:r w:rsidRPr="004F5D84">
        <w:rPr>
          <w:rFonts w:ascii="仿宋_GB2312" w:eastAsia="仿宋_GB2312" w:hAnsi="宋体" w:cs="宋体" w:hint="eastAsia"/>
          <w:kern w:val="0"/>
          <w:szCs w:val="21"/>
        </w:rPr>
        <w:t>上海</w:t>
      </w:r>
      <w:r>
        <w:rPr>
          <w:rFonts w:ascii="仿宋_GB2312" w:eastAsia="仿宋_GB2312" w:hAnsi="宋体" w:cs="宋体" w:hint="eastAsia"/>
          <w:kern w:val="0"/>
          <w:szCs w:val="21"/>
        </w:rPr>
        <w:t>）</w:t>
      </w:r>
      <w:r w:rsidRPr="004F5D84">
        <w:rPr>
          <w:rFonts w:ascii="仿宋_GB2312" w:eastAsia="仿宋_GB2312" w:hAnsi="宋体" w:cs="宋体" w:hint="eastAsia"/>
          <w:kern w:val="0"/>
          <w:szCs w:val="21"/>
        </w:rPr>
        <w:t>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上海景诚拍卖有限公司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上海久鼎拍卖有限公司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上海均益拍卖有限公司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上海骏鑫堂拍卖有限公司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上海康吉拍卖有限公司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上海匡时拍卖有限公司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上海老城隍庙拍卖行有限公司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上海联合拍卖有限公司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上海迈逊拍卖有限公司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上海明轩国际艺术品拍卖有限公司</w:t>
      </w:r>
    </w:p>
    <w:p w:rsidR="003E45FA" w:rsidRPr="009D495D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9D495D">
        <w:rPr>
          <w:rFonts w:ascii="仿宋_GB2312" w:eastAsia="仿宋_GB2312" w:hAnsi="宋体" w:cs="宋体" w:hint="eastAsia"/>
          <w:kern w:val="0"/>
          <w:szCs w:val="21"/>
        </w:rPr>
        <w:t>上海信电通通信建设服务有限公司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上海南园拍卖有限公司</w:t>
      </w:r>
    </w:p>
    <w:p w:rsidR="003E45FA" w:rsidRPr="009D495D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9D495D">
        <w:rPr>
          <w:rFonts w:ascii="仿宋_GB2312" w:eastAsia="仿宋_GB2312" w:hAnsi="宋体" w:cs="宋体" w:hint="eastAsia"/>
          <w:kern w:val="0"/>
          <w:szCs w:val="21"/>
        </w:rPr>
        <w:t>上海东方财富网络科技有限公司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上海拍卖行有限责任公司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上海奇贝拍卖有限公司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上海强生拍卖行有限公司</w:t>
      </w:r>
    </w:p>
    <w:p w:rsidR="003E45FA" w:rsidRPr="004F5D84" w:rsidRDefault="003E45FA" w:rsidP="003E45F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上海青莲阁拍卖有限责任公司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上海三鑫拍卖有限公司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上海尚敷精</w:t>
      </w:r>
      <w:r>
        <w:rPr>
          <w:rFonts w:ascii="仿宋_GB2312" w:eastAsia="仿宋_GB2312" w:hAnsi="宋体" w:cs="宋体" w:hint="eastAsia"/>
          <w:kern w:val="0"/>
          <w:szCs w:val="21"/>
        </w:rPr>
        <w:t>舍拍卖有限公司</w:t>
      </w:r>
    </w:p>
    <w:p w:rsidR="003E45FA" w:rsidRPr="00A23CCD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A23CCD">
        <w:rPr>
          <w:rFonts w:ascii="仿宋_GB2312" w:eastAsia="仿宋_GB2312" w:hAnsi="宋体" w:cs="宋体" w:hint="eastAsia"/>
          <w:kern w:val="0"/>
          <w:szCs w:val="21"/>
        </w:rPr>
        <w:t>上海每涯拍卖有限公司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上海申之江拍卖有限公司</w:t>
      </w:r>
    </w:p>
    <w:p w:rsidR="003E45FA" w:rsidRPr="00A23CCD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A23CCD">
        <w:rPr>
          <w:rFonts w:ascii="仿宋_GB2312" w:eastAsia="仿宋_GB2312" w:hAnsi="宋体" w:cs="宋体" w:hint="eastAsia"/>
          <w:kern w:val="0"/>
          <w:szCs w:val="21"/>
        </w:rPr>
        <w:t>上海太铎拍卖有限公司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上海晟安拍卖有限公司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上海晟赢拍卖有限公司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上海市房地产拍卖行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上海滕龙拍卖有限公司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上海天宝拍卖有限公司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上海天城拍卖行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上海天赐玉成拍卖有限公司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上海天豪拍卖有限公司</w:t>
      </w:r>
    </w:p>
    <w:p w:rsidR="003E45FA" w:rsidRPr="00A23CCD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A23CCD">
        <w:rPr>
          <w:rFonts w:ascii="仿宋_GB2312" w:eastAsia="仿宋_GB2312" w:hAnsi="宋体" w:cs="宋体" w:hint="eastAsia"/>
          <w:kern w:val="0"/>
          <w:szCs w:val="21"/>
        </w:rPr>
        <w:t>上海呗美拍卖有限公司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上海天星拍卖有限公司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上海万融拍卖有限公司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上海鑫城拍卖有限公司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上海莘闵拍卖行有限公司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上海新华拍卖有限公司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上海鑫顺拍卖有限公司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上海鑫一拍卖有限公司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上海信元拍卖有限公司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上海兴恒拍卖有限公司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上海雅藏拍卖有限公司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上海阳浩拍卖有限公司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上海阳明拍卖有限公司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上海壹信拍卖有限公司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上海颐禾拍卖有限公司</w:t>
      </w:r>
    </w:p>
    <w:p w:rsidR="003E45FA" w:rsidRPr="006B7107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6B7107">
        <w:rPr>
          <w:rFonts w:ascii="仿宋_GB2312" w:eastAsia="仿宋_GB2312" w:hAnsi="宋体" w:cs="宋体" w:hint="eastAsia"/>
          <w:kern w:val="0"/>
          <w:szCs w:val="21"/>
        </w:rPr>
        <w:t>艺诺艺术有限公司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上海中福拍卖有限公司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上海元贞拍卖有限公司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上海云顶拍卖有限公司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上海真辰拍卖有限公司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上海紫晶拍卖有限公司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上海中财拍卖行有限公司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上海奋军拍卖有限公司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上海品得拍卖有限公司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上海中南拍卖有限公司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上海中亿拍卖有限公司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上海自贸区拍卖有限公司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上海中晟拍卖有限公司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上海金艺拍卖有限公司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优信（上海）拍卖有限公司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上海中天拍卖有限公司</w:t>
      </w:r>
    </w:p>
    <w:p w:rsidR="003E45FA" w:rsidRPr="00A23CCD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A23CCD">
        <w:rPr>
          <w:rFonts w:ascii="仿宋_GB2312" w:eastAsia="仿宋_GB2312" w:hAnsi="宋体" w:cs="宋体" w:hint="eastAsia"/>
          <w:kern w:val="0"/>
          <w:szCs w:val="21"/>
        </w:rPr>
        <w:t>中钡拍卖（上海）有限公司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上海中建拍卖有限公司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保利华谊（上海）拍卖有限公司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上海睿奥拍卖有限公司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上海三千轩拍卖有限公司</w:t>
      </w:r>
    </w:p>
    <w:p w:rsidR="003E45FA" w:rsidRPr="004F5D84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  <w:sectPr w:rsidR="003E45FA" w:rsidRPr="004F5D84">
          <w:type w:val="continuous"/>
          <w:pgSz w:w="11906" w:h="16838"/>
          <w:pgMar w:top="1134" w:right="851" w:bottom="1134" w:left="851" w:header="851" w:footer="992" w:gutter="0"/>
          <w:cols w:num="3" w:space="210"/>
          <w:docGrid w:type="lines" w:linePitch="312"/>
        </w:sectPr>
      </w:pPr>
    </w:p>
    <w:p w:rsidR="003E45FA" w:rsidRPr="00C06EA4" w:rsidRDefault="003E45FA" w:rsidP="003E45FA">
      <w:pPr>
        <w:spacing w:line="300" w:lineRule="exact"/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东方钢铁电子商务</w:t>
      </w:r>
      <w:r w:rsidRPr="006B7107">
        <w:rPr>
          <w:rFonts w:ascii="仿宋_GB2312" w:eastAsia="仿宋_GB2312" w:hint="eastAsia"/>
          <w:szCs w:val="21"/>
        </w:rPr>
        <w:t>有限公司</w:t>
      </w:r>
      <w:r w:rsidRPr="004F5D84">
        <w:rPr>
          <w:rFonts w:ascii="仿宋_GB2312" w:eastAsia="仿宋_GB2312" w:hint="eastAsia"/>
          <w:szCs w:val="21"/>
        </w:rPr>
        <w:t xml:space="preserve">        </w:t>
      </w:r>
      <w:r>
        <w:rPr>
          <w:rFonts w:ascii="仿宋_GB2312" w:eastAsia="仿宋_GB2312" w:hint="eastAsia"/>
          <w:szCs w:val="21"/>
        </w:rPr>
        <w:t xml:space="preserve"> </w:t>
      </w:r>
      <w:r w:rsidRPr="004F5D84">
        <w:rPr>
          <w:rFonts w:ascii="仿宋_GB2312" w:eastAsia="仿宋_GB2312" w:hint="eastAsia"/>
          <w:szCs w:val="21"/>
        </w:rPr>
        <w:t xml:space="preserve">上海灵鼎拍卖有限公司            </w:t>
      </w:r>
      <w:r w:rsidRPr="00392A7E">
        <w:rPr>
          <w:rFonts w:ascii="仿宋_GB2312" w:eastAsia="仿宋_GB2312" w:hint="eastAsia"/>
          <w:color w:val="00B0F0"/>
          <w:szCs w:val="21"/>
        </w:rPr>
        <w:t xml:space="preserve"> </w:t>
      </w:r>
      <w:r w:rsidRPr="00A23CCD">
        <w:rPr>
          <w:rFonts w:ascii="仿宋_GB2312" w:eastAsia="仿宋_GB2312" w:hint="eastAsia"/>
          <w:szCs w:val="21"/>
        </w:rPr>
        <w:t>上海鼎宇汽车服务有限公司</w:t>
      </w:r>
    </w:p>
    <w:p w:rsidR="003E45FA" w:rsidRDefault="003E45FA" w:rsidP="003E45FA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 xml:space="preserve">上海保鉴信息科技有限公司        </w:t>
      </w:r>
      <w:r w:rsidRPr="00C06EA4">
        <w:rPr>
          <w:rFonts w:ascii="仿宋_GB2312" w:eastAsia="仿宋_GB2312" w:hint="eastAsia"/>
          <w:color w:val="FF0000"/>
          <w:szCs w:val="21"/>
        </w:rPr>
        <w:t xml:space="preserve"> </w:t>
      </w:r>
      <w:r w:rsidRPr="00945165">
        <w:rPr>
          <w:rFonts w:ascii="仿宋_GB2312" w:eastAsia="仿宋_GB2312" w:hint="eastAsia"/>
          <w:szCs w:val="21"/>
        </w:rPr>
        <w:t>上海富瑞玛拍卖有限公</w:t>
      </w:r>
      <w:r>
        <w:rPr>
          <w:rFonts w:ascii="仿宋_GB2312" w:eastAsia="仿宋_GB2312" w:hint="eastAsia"/>
          <w:szCs w:val="21"/>
        </w:rPr>
        <w:t>司           上海房仕嘉拍卖有限公司</w:t>
      </w:r>
    </w:p>
    <w:p w:rsidR="003E45FA" w:rsidRPr="009257C6" w:rsidRDefault="003E45FA" w:rsidP="003E45FA">
      <w:pPr>
        <w:spacing w:line="300" w:lineRule="exact"/>
        <w:rPr>
          <w:rFonts w:ascii="仿宋_GB2312" w:eastAsia="仿宋_GB2312"/>
          <w:color w:val="FF0000"/>
          <w:szCs w:val="21"/>
        </w:rPr>
      </w:pPr>
      <w:r w:rsidRPr="006B7107">
        <w:rPr>
          <w:rFonts w:ascii="仿宋_GB2312" w:eastAsia="仿宋_GB2312" w:hint="eastAsia"/>
          <w:szCs w:val="21"/>
        </w:rPr>
        <w:t>上海华溢盈香拍卖有限公司</w:t>
      </w:r>
      <w:r w:rsidRPr="009257C6">
        <w:rPr>
          <w:rFonts w:ascii="仿宋_GB2312" w:eastAsia="仿宋_GB2312" w:hint="eastAsia"/>
          <w:color w:val="FF0000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 xml:space="preserve">        上海铠寻信息科技有限公司         上海拍就来拍卖有限公司</w:t>
      </w:r>
    </w:p>
    <w:p w:rsidR="003E45FA" w:rsidRDefault="003E45FA" w:rsidP="003E45FA">
      <w:pPr>
        <w:spacing w:line="3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上海易佩企业管理有限公司         上海搜砗信息技术有限公司         上海得佳趣艺术品拍卖有限公司</w:t>
      </w:r>
    </w:p>
    <w:p w:rsidR="003E45FA" w:rsidRDefault="003E45FA" w:rsidP="003E45FA">
      <w:pPr>
        <w:spacing w:line="3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上海宏安拍卖有限责任公司         亨青（上海）拍卖有限公司         上海擎麟</w:t>
      </w:r>
      <w:r w:rsidRPr="004F5D84">
        <w:rPr>
          <w:rFonts w:ascii="仿宋_GB2312" w:eastAsia="仿宋_GB2312" w:hint="eastAsia"/>
          <w:szCs w:val="21"/>
        </w:rPr>
        <w:t>拍卖有限公司</w:t>
      </w:r>
    </w:p>
    <w:p w:rsidR="003E45FA" w:rsidRPr="006B7107" w:rsidRDefault="003E45FA" w:rsidP="003E45FA">
      <w:pPr>
        <w:spacing w:line="3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上海九丰拍卖有限公司             </w:t>
      </w:r>
      <w:r w:rsidRPr="004F5D84">
        <w:rPr>
          <w:rFonts w:ascii="仿宋_GB2312" w:eastAsia="仿宋_GB2312" w:hAnsi="宋体" w:cs="宋体" w:hint="eastAsia"/>
          <w:kern w:val="0"/>
          <w:szCs w:val="21"/>
        </w:rPr>
        <w:t>圣皮尔</w:t>
      </w:r>
      <w:r>
        <w:rPr>
          <w:rFonts w:ascii="仿宋_GB2312" w:eastAsia="仿宋_GB2312" w:hAnsi="宋体" w:cs="宋体" w:hint="eastAsia"/>
          <w:kern w:val="0"/>
          <w:szCs w:val="21"/>
        </w:rPr>
        <w:t>拍卖</w:t>
      </w:r>
      <w:r w:rsidRPr="004F5D84">
        <w:rPr>
          <w:rFonts w:ascii="仿宋_GB2312" w:eastAsia="仿宋_GB2312" w:hAnsi="宋体" w:cs="宋体" w:hint="eastAsia"/>
          <w:kern w:val="0"/>
          <w:szCs w:val="21"/>
        </w:rPr>
        <w:t>（上海）</w:t>
      </w:r>
      <w:r>
        <w:rPr>
          <w:rFonts w:ascii="仿宋_GB2312" w:eastAsia="仿宋_GB2312" w:hint="eastAsia"/>
          <w:szCs w:val="21"/>
        </w:rPr>
        <w:t xml:space="preserve">有限公司       </w:t>
      </w:r>
      <w:r w:rsidRPr="006B7107">
        <w:rPr>
          <w:rFonts w:ascii="仿宋_GB2312" w:eastAsia="仿宋_GB2312" w:hint="eastAsia"/>
          <w:szCs w:val="21"/>
        </w:rPr>
        <w:t>上海瀚斯拍卖有限公司</w:t>
      </w:r>
    </w:p>
    <w:p w:rsidR="003E45FA" w:rsidRPr="007E71CC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  <w:sectPr w:rsidR="003E45FA" w:rsidRPr="007E71CC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12"/>
        </w:sect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上海睿喜拍卖有限公司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        </w:t>
      </w:r>
    </w:p>
    <w:p w:rsidR="003E45FA" w:rsidRPr="00945165" w:rsidRDefault="003E45FA" w:rsidP="003E45FA">
      <w:pPr>
        <w:spacing w:line="300" w:lineRule="exact"/>
        <w:jc w:val="left"/>
        <w:rPr>
          <w:rFonts w:ascii="仿宋_GB2312" w:eastAsia="仿宋_GB2312"/>
          <w:szCs w:val="21"/>
        </w:rPr>
        <w:sectPr w:rsidR="003E45FA" w:rsidRPr="00945165">
          <w:type w:val="continuous"/>
          <w:pgSz w:w="11906" w:h="16838"/>
          <w:pgMar w:top="1134" w:right="851" w:bottom="1134" w:left="851" w:header="851" w:footer="992" w:gutter="0"/>
          <w:cols w:num="3" w:space="425"/>
          <w:docGrid w:type="lines" w:linePitch="312"/>
        </w:sectPr>
      </w:pPr>
    </w:p>
    <w:p w:rsidR="003E45FA" w:rsidRDefault="003E45FA" w:rsidP="003E45FA">
      <w:pPr>
        <w:spacing w:line="4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二、免年度监督核查（</w:t>
      </w:r>
      <w:r>
        <w:rPr>
          <w:rFonts w:ascii="黑体" w:eastAsia="黑体"/>
          <w:b/>
          <w:color w:val="FF0000"/>
          <w:sz w:val="24"/>
        </w:rPr>
        <w:t>2</w:t>
      </w:r>
      <w:r>
        <w:rPr>
          <w:rFonts w:ascii="黑体" w:eastAsia="黑体" w:hint="eastAsia"/>
          <w:b/>
          <w:color w:val="FF0000"/>
          <w:sz w:val="24"/>
        </w:rPr>
        <w:t>6</w:t>
      </w:r>
      <w:r>
        <w:rPr>
          <w:rFonts w:ascii="黑体" w:eastAsia="黑体" w:hint="eastAsia"/>
          <w:sz w:val="24"/>
        </w:rPr>
        <w:t>家）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上海本境拍卖有限公司              上海融申拍卖有限公司             乾亦元拍卖（上海）有限公司</w:t>
      </w:r>
    </w:p>
    <w:p w:rsidR="003E45FA" w:rsidRPr="005E2831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上海天策拍卖有限公司              上海天创拍卖有限公司             东诚拍卖（上海）有限公司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上海辛湘拍卖有限公司              上海御宸拍卖有限公司             宝阁拍卖（上海）有限公司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上海宝轩拍卖有限公司              上海景晟拍卖有限公司             十分春色（上海）拍卖有限公司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 xml:space="preserve">上海龙裔拍卖有限公司              上海汉海拍卖有限公司             上海识装信息科技有限公司 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 xml:space="preserve">上海汉韵拍卖有限公司              上海锦昌实业有限公司             上海车赢信息技术有限公司 </w:t>
      </w:r>
    </w:p>
    <w:p w:rsidR="003E45FA" w:rsidRPr="000562DE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上海长冈拍卖有限公司              上海仟厚拍卖有限公司             上海诚新二手车经营管理有限公司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上海吉藏拍卖有限公司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             上海鋈冉服饰有限公司             上海新晋界文化发展有限公司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 xml:space="preserve">上海妙鋈信息科技有限公司          上海拍唐古舍网络科技有限公司   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 xml:space="preserve"> </w:t>
      </w:r>
    </w:p>
    <w:p w:rsidR="003E45FA" w:rsidRDefault="003E45FA" w:rsidP="003E45FA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三、经整改通过年度监督核查（</w:t>
      </w:r>
      <w:r>
        <w:rPr>
          <w:rFonts w:ascii="黑体" w:eastAsia="黑体" w:hint="eastAsia"/>
          <w:b/>
          <w:color w:val="FF0000"/>
          <w:sz w:val="24"/>
        </w:rPr>
        <w:t>1</w:t>
      </w:r>
      <w:r>
        <w:rPr>
          <w:rFonts w:ascii="黑体" w:eastAsia="黑体"/>
          <w:b/>
          <w:color w:val="FF0000"/>
          <w:sz w:val="24"/>
        </w:rPr>
        <w:t>6</w:t>
      </w:r>
      <w:r>
        <w:rPr>
          <w:rFonts w:ascii="黑体" w:eastAsia="黑体" w:hint="eastAsia"/>
          <w:sz w:val="24"/>
        </w:rPr>
        <w:t>家）</w:t>
      </w:r>
    </w:p>
    <w:p w:rsidR="003E45FA" w:rsidRPr="0011340E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11340E">
        <w:rPr>
          <w:rFonts w:ascii="仿宋_GB2312" w:eastAsia="仿宋_GB2312" w:hAnsi="宋体" w:cs="宋体"/>
          <w:kern w:val="0"/>
          <w:szCs w:val="21"/>
        </w:rPr>
        <w:t>上海百昌拍卖有限公司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            上海博海拍卖有限公司             上海社藏拍卖有限公司</w:t>
      </w:r>
    </w:p>
    <w:p w:rsidR="003E45FA" w:rsidRPr="0011340E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11340E">
        <w:rPr>
          <w:rFonts w:ascii="仿宋_GB2312" w:eastAsia="仿宋_GB2312" w:hAnsi="宋体" w:cs="宋体"/>
          <w:kern w:val="0"/>
          <w:szCs w:val="21"/>
        </w:rPr>
        <w:t>上海神工拍卖有限公司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            上海正星拍卖有限公司             上海百昌网络拍卖科技有限公司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11340E">
        <w:rPr>
          <w:rFonts w:ascii="仿宋_GB2312" w:eastAsia="仿宋_GB2312" w:hAnsi="宋体" w:cs="宋体" w:hint="eastAsia"/>
          <w:kern w:val="0"/>
          <w:szCs w:val="21"/>
        </w:rPr>
        <w:t>英明（上海）拍卖有限公司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        上海友联拍卖有限公司             上海乐粹商品拍卖有限责任公司 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上海匡企拍卖有限公司             上海丹青诗墨拍卖有限公司         易拍拍卖（上海）有限公司</w:t>
      </w:r>
    </w:p>
    <w:p w:rsidR="003E45FA" w:rsidRPr="0011340E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上海优享拍拍卖有限公司           上海超旺信息科技有限公司         上海百姓拍卖有限公司</w:t>
      </w:r>
    </w:p>
    <w:p w:rsidR="003E45FA" w:rsidRPr="00C6749B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C6749B">
        <w:rPr>
          <w:rFonts w:ascii="仿宋_GB2312" w:eastAsia="仿宋_GB2312" w:hAnsi="宋体" w:cs="宋体" w:hint="eastAsia"/>
          <w:kern w:val="0"/>
          <w:szCs w:val="21"/>
        </w:rPr>
        <w:t>上海天衡拍卖有限公司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color w:val="FF0000"/>
          <w:kern w:val="0"/>
          <w:szCs w:val="21"/>
        </w:rPr>
      </w:pPr>
    </w:p>
    <w:p w:rsidR="003E45FA" w:rsidRPr="002D58BC" w:rsidRDefault="003E45FA" w:rsidP="003E45FA">
      <w:pPr>
        <w:rPr>
          <w:rFonts w:ascii="黑体" w:eastAsia="黑体"/>
          <w:sz w:val="24"/>
        </w:rPr>
      </w:pPr>
      <w:r w:rsidRPr="002D58BC">
        <w:rPr>
          <w:rFonts w:ascii="黑体" w:eastAsia="黑体" w:hint="eastAsia"/>
          <w:sz w:val="24"/>
        </w:rPr>
        <w:t>四、</w:t>
      </w:r>
      <w:r w:rsidR="00503949">
        <w:rPr>
          <w:rFonts w:ascii="黑体" w:eastAsia="黑体" w:hint="eastAsia"/>
          <w:sz w:val="24"/>
        </w:rPr>
        <w:t>申请暂停经营（</w:t>
      </w:r>
      <w:r w:rsidR="00503949">
        <w:rPr>
          <w:rFonts w:ascii="黑体" w:eastAsia="黑体" w:hint="eastAsia"/>
          <w:b/>
          <w:color w:val="FF0000"/>
          <w:sz w:val="24"/>
        </w:rPr>
        <w:t>6</w:t>
      </w:r>
      <w:r w:rsidR="00503949">
        <w:rPr>
          <w:rFonts w:ascii="黑体" w:eastAsia="黑体" w:hint="eastAsia"/>
          <w:sz w:val="24"/>
        </w:rPr>
        <w:t>家）</w:t>
      </w:r>
    </w:p>
    <w:p w:rsidR="00503949" w:rsidRDefault="003E45FA" w:rsidP="00503949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上海银承拍卖有限公司</w:t>
      </w:r>
      <w:r w:rsidR="00503949">
        <w:rPr>
          <w:rFonts w:ascii="仿宋_GB2312" w:eastAsia="仿宋_GB2312" w:hAnsi="宋体" w:cs="宋体" w:hint="eastAsia"/>
          <w:kern w:val="0"/>
          <w:szCs w:val="21"/>
        </w:rPr>
        <w:t xml:space="preserve">              上海宏轩</w:t>
      </w:r>
      <w:r w:rsidR="00503949" w:rsidRPr="00ED6F22">
        <w:rPr>
          <w:rFonts w:ascii="仿宋_GB2312" w:eastAsia="仿宋_GB2312" w:hAnsi="宋体" w:cs="宋体" w:hint="eastAsia"/>
          <w:kern w:val="0"/>
          <w:szCs w:val="21"/>
        </w:rPr>
        <w:t>拍卖有限公司</w:t>
      </w:r>
      <w:r w:rsidR="00503949">
        <w:rPr>
          <w:rFonts w:ascii="仿宋_GB2312" w:eastAsia="仿宋_GB2312" w:hAnsi="宋体" w:cs="宋体" w:hint="eastAsia"/>
          <w:kern w:val="0"/>
          <w:szCs w:val="21"/>
        </w:rPr>
        <w:t xml:space="preserve">             无尽藏（上海）拍卖有限公司</w:t>
      </w:r>
    </w:p>
    <w:p w:rsidR="00503949" w:rsidRPr="00ED6F22" w:rsidRDefault="00503949" w:rsidP="00503949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ED6F22">
        <w:rPr>
          <w:rFonts w:ascii="仿宋_GB2312" w:eastAsia="仿宋_GB2312" w:hint="eastAsia"/>
          <w:szCs w:val="21"/>
        </w:rPr>
        <w:t>上海泛华拍卖有限公司</w:t>
      </w:r>
      <w:r>
        <w:rPr>
          <w:rFonts w:ascii="仿宋_GB2312" w:eastAsia="仿宋_GB2312" w:hint="eastAsia"/>
          <w:szCs w:val="21"/>
        </w:rPr>
        <w:t xml:space="preserve">              上海华王拍卖有限公司             上海浦东拍卖有限公司</w:t>
      </w:r>
    </w:p>
    <w:p w:rsidR="003E45FA" w:rsidRPr="00503949" w:rsidRDefault="003E45FA" w:rsidP="003E45FA">
      <w:pPr>
        <w:spacing w:line="300" w:lineRule="exact"/>
        <w:rPr>
          <w:rFonts w:ascii="仿宋_GB2312" w:eastAsia="仿宋_GB2312" w:hAnsi="宋体" w:cs="宋体" w:hint="eastAsia"/>
          <w:color w:val="FF0000"/>
          <w:kern w:val="0"/>
          <w:szCs w:val="21"/>
        </w:rPr>
      </w:pPr>
    </w:p>
    <w:p w:rsidR="003E45FA" w:rsidRDefault="003E45FA" w:rsidP="003E45FA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五、无故不参加年度监督核查（</w:t>
      </w:r>
      <w:r>
        <w:rPr>
          <w:rFonts w:ascii="黑体" w:eastAsia="黑体" w:hint="eastAsia"/>
          <w:b/>
          <w:color w:val="FF0000"/>
          <w:sz w:val="24"/>
        </w:rPr>
        <w:t>1</w:t>
      </w:r>
      <w:r>
        <w:rPr>
          <w:rFonts w:ascii="黑体" w:eastAsia="黑体"/>
          <w:b/>
          <w:color w:val="FF0000"/>
          <w:sz w:val="24"/>
        </w:rPr>
        <w:t>0</w:t>
      </w:r>
      <w:r>
        <w:rPr>
          <w:rFonts w:ascii="黑体" w:eastAsia="黑体" w:hint="eastAsia"/>
          <w:sz w:val="24"/>
        </w:rPr>
        <w:t>家）</w:t>
      </w:r>
    </w:p>
    <w:p w:rsidR="003E45FA" w:rsidRPr="00ED6F22" w:rsidRDefault="003E45FA" w:rsidP="003E45FA">
      <w:pPr>
        <w:spacing w:line="300" w:lineRule="exact"/>
        <w:rPr>
          <w:rFonts w:ascii="仿宋_GB2312" w:eastAsia="仿宋_GB2312"/>
          <w:szCs w:val="21"/>
        </w:rPr>
      </w:pPr>
      <w:r w:rsidRPr="00ED6F22">
        <w:rPr>
          <w:rFonts w:ascii="仿宋_GB2312" w:eastAsia="仿宋_GB2312" w:hAnsi="宋体" w:cs="宋体" w:hint="eastAsia"/>
          <w:kern w:val="0"/>
          <w:szCs w:val="21"/>
        </w:rPr>
        <w:t xml:space="preserve">上海清屹拍卖有限公司              </w:t>
      </w:r>
      <w:r w:rsidRPr="00ED6F22">
        <w:rPr>
          <w:rFonts w:ascii="仿宋_GB2312" w:eastAsia="仿宋_GB2312" w:hint="eastAsia"/>
          <w:szCs w:val="21"/>
        </w:rPr>
        <w:t>上海洛菲斯拍卖有限公司           泽熙拍卖（上海）有限公司</w:t>
      </w:r>
    </w:p>
    <w:p w:rsidR="003E45FA" w:rsidRPr="00ED6F22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int="eastAsia"/>
          <w:szCs w:val="21"/>
        </w:rPr>
        <w:t>上海联手</w:t>
      </w:r>
      <w:r w:rsidRPr="00ED6F22">
        <w:rPr>
          <w:rFonts w:ascii="仿宋_GB2312" w:eastAsia="仿宋_GB2312" w:hint="eastAsia"/>
          <w:szCs w:val="21"/>
        </w:rPr>
        <w:t xml:space="preserve">拍卖有限公司        </w:t>
      </w:r>
      <w:r>
        <w:rPr>
          <w:rFonts w:ascii="仿宋_GB2312" w:eastAsia="仿宋_GB2312" w:hint="eastAsia"/>
          <w:szCs w:val="21"/>
        </w:rPr>
        <w:t xml:space="preserve">      </w:t>
      </w:r>
      <w:r w:rsidRPr="00ED6F22">
        <w:rPr>
          <w:rFonts w:ascii="仿宋_GB2312" w:eastAsia="仿宋_GB2312" w:hint="eastAsia"/>
          <w:szCs w:val="21"/>
        </w:rPr>
        <w:t xml:space="preserve">上海博弈拍卖有限公司             </w:t>
      </w:r>
      <w:r w:rsidRPr="00ED6F22">
        <w:rPr>
          <w:rFonts w:ascii="仿宋_GB2312" w:eastAsia="仿宋_GB2312" w:hAnsi="宋体" w:cs="宋体" w:hint="eastAsia"/>
          <w:kern w:val="0"/>
          <w:szCs w:val="21"/>
        </w:rPr>
        <w:t>上海爱莲艺术品拍卖有限公司</w:t>
      </w:r>
    </w:p>
    <w:p w:rsidR="003E45FA" w:rsidRDefault="003E45FA" w:rsidP="003E45FA">
      <w:pPr>
        <w:spacing w:line="300" w:lineRule="exact"/>
        <w:ind w:leftChars="-67" w:left="-141" w:firstLineChars="67" w:firstLine="141"/>
        <w:rPr>
          <w:rFonts w:ascii="仿宋_GB2312" w:eastAsia="仿宋_GB2312" w:hAnsi="宋体" w:cs="宋体"/>
          <w:kern w:val="0"/>
          <w:szCs w:val="21"/>
        </w:rPr>
      </w:pPr>
      <w:r w:rsidRPr="00ED6F22">
        <w:rPr>
          <w:rFonts w:ascii="仿宋_GB2312" w:eastAsia="仿宋_GB2312" w:hint="eastAsia"/>
          <w:szCs w:val="21"/>
        </w:rPr>
        <w:t>上海悠栉网络</w:t>
      </w:r>
      <w:r>
        <w:rPr>
          <w:rFonts w:ascii="仿宋_GB2312" w:eastAsia="仿宋_GB2312" w:hint="eastAsia"/>
          <w:szCs w:val="21"/>
        </w:rPr>
        <w:t>科技</w:t>
      </w:r>
      <w:r w:rsidRPr="00ED6F22">
        <w:rPr>
          <w:rFonts w:ascii="仿宋_GB2312" w:eastAsia="仿宋_GB2312" w:hint="eastAsia"/>
          <w:szCs w:val="21"/>
        </w:rPr>
        <w:t xml:space="preserve">有限公司          </w:t>
      </w:r>
      <w:r w:rsidRPr="00ED6F22">
        <w:rPr>
          <w:rFonts w:ascii="仿宋_GB2312" w:eastAsia="仿宋_GB2312" w:hAnsi="宋体" w:cs="宋体" w:hint="eastAsia"/>
          <w:kern w:val="0"/>
          <w:szCs w:val="21"/>
        </w:rPr>
        <w:t xml:space="preserve">上海艺槌拍卖有限公司           </w:t>
      </w:r>
      <w:r>
        <w:rPr>
          <w:rFonts w:ascii="仿宋_GB2312" w:eastAsia="仿宋_GB2312" w:hAnsi="宋体" w:cs="宋体" w:hint="eastAsia"/>
          <w:kern w:val="0"/>
          <w:szCs w:val="21"/>
        </w:rPr>
        <w:t xml:space="preserve"> </w:t>
      </w:r>
      <w:r w:rsidRPr="00ED6F22">
        <w:rPr>
          <w:rFonts w:ascii="仿宋_GB2312" w:eastAsia="仿宋_GB2312" w:hAnsi="宋体" w:cs="宋体" w:hint="eastAsia"/>
          <w:kern w:val="0"/>
          <w:szCs w:val="21"/>
        </w:rPr>
        <w:t xml:space="preserve"> 上海铭广拍卖有限公司</w:t>
      </w:r>
    </w:p>
    <w:p w:rsidR="003E45FA" w:rsidRPr="00ED6F22" w:rsidRDefault="003E45FA" w:rsidP="003E45FA">
      <w:pPr>
        <w:spacing w:line="300" w:lineRule="exact"/>
        <w:ind w:leftChars="-67" w:left="-141" w:firstLineChars="67" w:firstLine="141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 xml:space="preserve">上海清韵拍卖有限公司              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color w:val="FF0000"/>
          <w:kern w:val="0"/>
          <w:szCs w:val="21"/>
        </w:rPr>
      </w:pPr>
      <w:r>
        <w:rPr>
          <w:rFonts w:ascii="仿宋_GB2312" w:eastAsia="仿宋_GB2312" w:hAnsi="宋体" w:cs="宋体" w:hint="eastAsia"/>
          <w:color w:val="FF0000"/>
          <w:kern w:val="0"/>
          <w:szCs w:val="21"/>
        </w:rPr>
        <w:t xml:space="preserve">                         </w:t>
      </w:r>
    </w:p>
    <w:p w:rsidR="00503949" w:rsidRDefault="00503949" w:rsidP="003E45FA">
      <w:pPr>
        <w:rPr>
          <w:rFonts w:ascii="黑体" w:eastAsia="黑体" w:hAnsi="宋体" w:cs="宋体"/>
          <w:b/>
          <w:kern w:val="0"/>
          <w:sz w:val="24"/>
        </w:rPr>
      </w:pPr>
      <w:bookmarkStart w:id="0" w:name="_GoBack"/>
      <w:bookmarkStart w:id="1" w:name="_Hlk36473370"/>
      <w:bookmarkEnd w:id="0"/>
      <w:r>
        <w:rPr>
          <w:rFonts w:ascii="黑体" w:eastAsia="黑体" w:hAnsi="宋体" w:cs="宋体" w:hint="eastAsia"/>
          <w:bCs/>
          <w:kern w:val="0"/>
          <w:sz w:val="24"/>
        </w:rPr>
        <w:t>六</w:t>
      </w:r>
      <w:r w:rsidRPr="00A34F3F">
        <w:rPr>
          <w:rFonts w:ascii="黑体" w:eastAsia="黑体" w:hAnsi="宋体" w:cs="宋体" w:hint="eastAsia"/>
          <w:bCs/>
          <w:kern w:val="0"/>
          <w:sz w:val="24"/>
        </w:rPr>
        <w:t>、收回</w:t>
      </w:r>
      <w:r>
        <w:rPr>
          <w:rFonts w:ascii="黑体" w:eastAsia="黑体" w:hint="eastAsia"/>
          <w:sz w:val="24"/>
        </w:rPr>
        <w:t>《拍卖经营批准证书》</w:t>
      </w:r>
      <w:r w:rsidRPr="00A34F3F">
        <w:rPr>
          <w:rFonts w:ascii="黑体" w:eastAsia="黑体" w:hAnsi="宋体" w:cs="宋体" w:hint="eastAsia"/>
          <w:bCs/>
          <w:kern w:val="0"/>
          <w:sz w:val="24"/>
        </w:rPr>
        <w:t>（</w:t>
      </w:r>
      <w:r>
        <w:rPr>
          <w:rFonts w:ascii="黑体" w:eastAsia="黑体" w:hAnsi="宋体" w:cs="宋体"/>
          <w:b/>
          <w:color w:val="FF0000"/>
          <w:kern w:val="0"/>
          <w:sz w:val="24"/>
        </w:rPr>
        <w:t>1</w:t>
      </w:r>
      <w:r>
        <w:rPr>
          <w:rFonts w:ascii="黑体" w:eastAsia="黑体" w:hAnsi="宋体" w:cs="宋体" w:hint="eastAsia"/>
          <w:b/>
          <w:color w:val="FF0000"/>
          <w:kern w:val="0"/>
          <w:sz w:val="24"/>
        </w:rPr>
        <w:t>3</w:t>
      </w:r>
      <w:r w:rsidRPr="00A34F3F">
        <w:rPr>
          <w:rFonts w:ascii="黑体" w:eastAsia="黑体" w:hAnsi="宋体" w:cs="宋体" w:hint="eastAsia"/>
          <w:bCs/>
          <w:kern w:val="0"/>
          <w:sz w:val="24"/>
        </w:rPr>
        <w:t>家）</w:t>
      </w:r>
    </w:p>
    <w:bookmarkEnd w:id="1"/>
    <w:p w:rsidR="003E45FA" w:rsidRPr="005020FB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5020FB">
        <w:rPr>
          <w:rFonts w:ascii="仿宋_GB2312" w:eastAsia="仿宋_GB2312" w:hAnsi="宋体" w:cs="宋体"/>
          <w:kern w:val="0"/>
          <w:szCs w:val="21"/>
        </w:rPr>
        <w:t>上海龙海拍卖有限公司</w:t>
      </w:r>
      <w:r w:rsidRPr="005020FB">
        <w:rPr>
          <w:rFonts w:ascii="仿宋_GB2312" w:eastAsia="仿宋_GB2312" w:hAnsi="宋体" w:cs="宋体" w:hint="eastAsia"/>
          <w:kern w:val="0"/>
          <w:szCs w:val="21"/>
        </w:rPr>
        <w:t xml:space="preserve">              上海新融拍卖有限公司            上海宝龙拍卖有限公司</w:t>
      </w:r>
    </w:p>
    <w:p w:rsidR="003E45FA" w:rsidRPr="005020FB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5020FB">
        <w:rPr>
          <w:rFonts w:ascii="仿宋_GB2312" w:eastAsia="仿宋_GB2312" w:hAnsi="宋体" w:cs="宋体" w:hint="eastAsia"/>
          <w:kern w:val="0"/>
          <w:szCs w:val="21"/>
        </w:rPr>
        <w:t>上海红山拍卖有限公司              上海物之缘拍卖有限公司          爱拍（上海）拍卖有限公司</w:t>
      </w:r>
    </w:p>
    <w:p w:rsidR="003E45FA" w:rsidRPr="005020FB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5020FB">
        <w:rPr>
          <w:rFonts w:ascii="仿宋_GB2312" w:eastAsia="仿宋_GB2312" w:hAnsi="宋体" w:cs="宋体"/>
          <w:kern w:val="0"/>
          <w:szCs w:val="21"/>
        </w:rPr>
        <w:t>上海永欣拍卖有限公司</w:t>
      </w:r>
      <w:r w:rsidRPr="005020FB">
        <w:rPr>
          <w:rFonts w:ascii="仿宋_GB2312" w:eastAsia="仿宋_GB2312" w:hAnsi="宋体" w:cs="宋体" w:hint="eastAsia"/>
          <w:kern w:val="0"/>
          <w:szCs w:val="21"/>
        </w:rPr>
        <w:t xml:space="preserve">              上海聚成拍卖有限公司            上海竹林拍卖有限公司</w:t>
      </w:r>
    </w:p>
    <w:p w:rsidR="003E45FA" w:rsidRDefault="003E45FA" w:rsidP="003E45F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5020FB">
        <w:rPr>
          <w:rFonts w:ascii="仿宋_GB2312" w:eastAsia="仿宋_GB2312" w:hAnsi="宋体" w:cs="宋体" w:hint="eastAsia"/>
          <w:kern w:val="0"/>
          <w:szCs w:val="21"/>
        </w:rPr>
        <w:t>上海璟翎拍卖有限公司              上海圣石拍卖有限公司</w:t>
      </w:r>
      <w:r w:rsidR="00503949">
        <w:rPr>
          <w:rFonts w:ascii="仿宋_GB2312" w:eastAsia="仿宋_GB2312" w:hAnsi="宋体" w:cs="宋体" w:hint="eastAsia"/>
          <w:kern w:val="0"/>
          <w:szCs w:val="21"/>
        </w:rPr>
        <w:t xml:space="preserve">            上海之禾拍卖有限公司</w:t>
      </w:r>
    </w:p>
    <w:p w:rsidR="003E45FA" w:rsidRDefault="00503949" w:rsidP="003E45FA">
      <w:pPr>
        <w:spacing w:line="300" w:lineRule="exac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上海坤盛拍卖有限公司</w:t>
      </w:r>
    </w:p>
    <w:p w:rsidR="002031BD" w:rsidRPr="003E45FA" w:rsidRDefault="002031BD"/>
    <w:sectPr w:rsidR="002031BD" w:rsidRPr="003E45FA" w:rsidSect="007D7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9B" w:rsidRDefault="008B229B" w:rsidP="003E45FA">
      <w:r>
        <w:separator/>
      </w:r>
    </w:p>
  </w:endnote>
  <w:endnote w:type="continuationSeparator" w:id="1">
    <w:p w:rsidR="008B229B" w:rsidRDefault="008B229B" w:rsidP="003E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79" w:rsidRDefault="008B22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79" w:rsidRDefault="008B22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79" w:rsidRDefault="008B22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9B" w:rsidRDefault="008B229B" w:rsidP="003E45FA">
      <w:r>
        <w:separator/>
      </w:r>
    </w:p>
  </w:footnote>
  <w:footnote w:type="continuationSeparator" w:id="1">
    <w:p w:rsidR="008B229B" w:rsidRDefault="008B229B" w:rsidP="003E4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FA" w:rsidRDefault="003E45F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79" w:rsidRDefault="008B22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79" w:rsidRDefault="008B229B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79" w:rsidRDefault="008B22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5FA"/>
    <w:rsid w:val="00077084"/>
    <w:rsid w:val="002031BD"/>
    <w:rsid w:val="003E45FA"/>
    <w:rsid w:val="00503949"/>
    <w:rsid w:val="008B229B"/>
    <w:rsid w:val="00AC41BF"/>
    <w:rsid w:val="00E30C38"/>
    <w:rsid w:val="00F0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E45FA"/>
    <w:rPr>
      <w:sz w:val="18"/>
      <w:szCs w:val="18"/>
    </w:rPr>
  </w:style>
  <w:style w:type="paragraph" w:styleId="a4">
    <w:name w:val="footer"/>
    <w:basedOn w:val="a"/>
    <w:link w:val="Char0"/>
    <w:unhideWhenUsed/>
    <w:rsid w:val="003E45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E4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3090</Characters>
  <Application>Microsoft Office Word</Application>
  <DocSecurity>0</DocSecurity>
  <Lines>25</Lines>
  <Paragraphs>7</Paragraphs>
  <ScaleCrop>false</ScaleCrop>
  <Company>a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2020-03-31T06:43:00Z</dcterms:created>
  <dcterms:modified xsi:type="dcterms:W3CDTF">2020-03-31T06:48:00Z</dcterms:modified>
</cp:coreProperties>
</file>