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5AD0" w14:textId="77777777" w:rsidR="00D4753B" w:rsidRPr="009A7BB3" w:rsidRDefault="00D4753B" w:rsidP="00D4753B">
      <w:pPr>
        <w:jc w:val="center"/>
        <w:rPr>
          <w:b/>
          <w:bCs/>
          <w:sz w:val="32"/>
          <w:szCs w:val="32"/>
        </w:rPr>
      </w:pPr>
      <w:proofErr w:type="gramStart"/>
      <w:r w:rsidRPr="009A7BB3">
        <w:rPr>
          <w:rFonts w:hint="eastAsia"/>
          <w:b/>
          <w:bCs/>
          <w:sz w:val="32"/>
          <w:szCs w:val="32"/>
        </w:rPr>
        <w:t>公拍网</w:t>
      </w:r>
      <w:proofErr w:type="gramEnd"/>
      <w:r w:rsidRPr="009A7BB3">
        <w:rPr>
          <w:rFonts w:hint="eastAsia"/>
          <w:b/>
          <w:bCs/>
          <w:sz w:val="32"/>
          <w:szCs w:val="32"/>
        </w:rPr>
        <w:t>发布拍卖公告运行规则</w:t>
      </w:r>
    </w:p>
    <w:p w14:paraId="754AEB9F" w14:textId="77777777" w:rsidR="00C150E0" w:rsidRDefault="00C150E0" w:rsidP="00C150E0">
      <w:pPr>
        <w:spacing w:line="560" w:lineRule="exact"/>
        <w:ind w:firstLine="555"/>
        <w:rPr>
          <w:sz w:val="28"/>
          <w:szCs w:val="28"/>
        </w:rPr>
      </w:pPr>
    </w:p>
    <w:p w14:paraId="528321C8" w14:textId="51AD02A2" w:rsidR="00D4753B" w:rsidRDefault="00D4753B" w:rsidP="00C150E0">
      <w:pPr>
        <w:spacing w:line="58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为规范拍卖公告发布行为，保障拍卖公开、公平、公正、高效，维护当事人的合法权益，维护网络信息安全，结合行业管理和平台工作实际，制定本规则。</w:t>
      </w:r>
    </w:p>
    <w:p w14:paraId="0BB3D950" w14:textId="77777777" w:rsidR="00D4753B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 w:rsidRPr="002E0E46">
        <w:rPr>
          <w:rFonts w:hint="eastAsia"/>
          <w:sz w:val="28"/>
          <w:szCs w:val="28"/>
        </w:rPr>
        <w:t>本规则所称的</w:t>
      </w:r>
      <w:proofErr w:type="gramStart"/>
      <w:r w:rsidRPr="002E0E46">
        <w:rPr>
          <w:rFonts w:hint="eastAsia"/>
          <w:sz w:val="28"/>
          <w:szCs w:val="28"/>
        </w:rPr>
        <w:t>公拍网</w:t>
      </w:r>
      <w:proofErr w:type="gramEnd"/>
      <w:r w:rsidRPr="002E0E46">
        <w:rPr>
          <w:rFonts w:hint="eastAsia"/>
          <w:sz w:val="28"/>
          <w:szCs w:val="28"/>
        </w:rPr>
        <w:t>发布拍卖公告，是指上海拍卖企业在</w:t>
      </w:r>
      <w:proofErr w:type="gramStart"/>
      <w:r w:rsidRPr="002E0E46">
        <w:rPr>
          <w:rFonts w:hint="eastAsia"/>
          <w:sz w:val="28"/>
          <w:szCs w:val="28"/>
        </w:rPr>
        <w:t>公拍网</w:t>
      </w:r>
      <w:proofErr w:type="gramEnd"/>
      <w:r w:rsidRPr="002E0E46">
        <w:rPr>
          <w:rFonts w:hint="eastAsia"/>
          <w:sz w:val="28"/>
          <w:szCs w:val="28"/>
        </w:rPr>
        <w:t>发布拍卖公告的行为。</w:t>
      </w:r>
    </w:p>
    <w:p w14:paraId="0DA49BDF" w14:textId="4C819A5E" w:rsidR="00D4753B" w:rsidRPr="003F7E0D" w:rsidRDefault="0087452A" w:rsidP="003F7E0D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 w:rsidRPr="0087452A">
        <w:rPr>
          <w:rFonts w:hint="eastAsia"/>
          <w:sz w:val="28"/>
          <w:szCs w:val="28"/>
        </w:rPr>
        <w:t>拍卖企业在</w:t>
      </w:r>
      <w:proofErr w:type="gramStart"/>
      <w:r w:rsidRPr="0087452A">
        <w:rPr>
          <w:rFonts w:hint="eastAsia"/>
          <w:sz w:val="28"/>
          <w:szCs w:val="28"/>
        </w:rPr>
        <w:t>公拍网</w:t>
      </w:r>
      <w:proofErr w:type="gramEnd"/>
      <w:r w:rsidRPr="0087452A">
        <w:rPr>
          <w:rFonts w:hint="eastAsia"/>
          <w:sz w:val="28"/>
          <w:szCs w:val="28"/>
        </w:rPr>
        <w:t>发布拍卖公告与其他媒体具有同等效力。为巩固试运行阶段成果，提升行业整体数字化服务和监管水平，建议本市拍卖企业所有拍卖公告在</w:t>
      </w:r>
      <w:proofErr w:type="gramStart"/>
      <w:r w:rsidRPr="0087452A">
        <w:rPr>
          <w:rFonts w:hint="eastAsia"/>
          <w:sz w:val="28"/>
          <w:szCs w:val="28"/>
        </w:rPr>
        <w:t>公拍网</w:t>
      </w:r>
      <w:proofErr w:type="gramEnd"/>
      <w:r w:rsidRPr="0087452A">
        <w:rPr>
          <w:rFonts w:hint="eastAsia"/>
          <w:sz w:val="28"/>
          <w:szCs w:val="28"/>
        </w:rPr>
        <w:t>统一发布。法律法规、委托人对于拍卖公告有特定要求或拍卖企业有其他招商宣传需求的，拍卖企业可以在</w:t>
      </w:r>
      <w:proofErr w:type="gramStart"/>
      <w:r w:rsidRPr="0087452A">
        <w:rPr>
          <w:rFonts w:hint="eastAsia"/>
          <w:sz w:val="28"/>
          <w:szCs w:val="28"/>
        </w:rPr>
        <w:t>公拍网</w:t>
      </w:r>
      <w:proofErr w:type="gramEnd"/>
      <w:r w:rsidRPr="0087452A">
        <w:rPr>
          <w:rFonts w:hint="eastAsia"/>
          <w:sz w:val="28"/>
          <w:szCs w:val="28"/>
        </w:rPr>
        <w:t>发布公告的同时，另行通过报纸或其他新闻媒介发布拍卖公告。</w:t>
      </w:r>
    </w:p>
    <w:p w14:paraId="7EFC6A43" w14:textId="77777777" w:rsidR="00D4753B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为本市拍卖企业提供免费入驻、免费发布拍卖公告服务。</w:t>
      </w:r>
    </w:p>
    <w:p w14:paraId="34858BA5" w14:textId="77777777" w:rsidR="00D4753B" w:rsidRPr="000009A0" w:rsidRDefault="00D4753B" w:rsidP="00C150E0">
      <w:pPr>
        <w:spacing w:line="580" w:lineRule="exact"/>
        <w:ind w:firstLineChars="200" w:firstLine="560"/>
        <w:rPr>
          <w:sz w:val="28"/>
          <w:szCs w:val="28"/>
        </w:rPr>
      </w:pPr>
      <w:r w:rsidRPr="000009A0">
        <w:rPr>
          <w:rFonts w:hint="eastAsia"/>
          <w:sz w:val="28"/>
          <w:szCs w:val="28"/>
        </w:rPr>
        <w:t>拍卖企业可以在</w:t>
      </w:r>
      <w:proofErr w:type="gramStart"/>
      <w:r w:rsidRPr="000009A0">
        <w:rPr>
          <w:rFonts w:hint="eastAsia"/>
          <w:sz w:val="28"/>
          <w:szCs w:val="28"/>
        </w:rPr>
        <w:t>公拍网</w:t>
      </w:r>
      <w:proofErr w:type="gramEnd"/>
      <w:r w:rsidRPr="000009A0">
        <w:rPr>
          <w:rFonts w:hint="eastAsia"/>
          <w:sz w:val="28"/>
          <w:szCs w:val="28"/>
        </w:rPr>
        <w:t>开展网络拍卖及相关业务，提高拍卖运行的质量和效率，加快数字化服务升级。</w:t>
      </w:r>
    </w:p>
    <w:p w14:paraId="024B03CD" w14:textId="77777777" w:rsidR="00D4753B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拍卖企业在</w:t>
      </w: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发布拍卖公告，应当符合以下条件：</w:t>
      </w:r>
    </w:p>
    <w:p w14:paraId="12DD6E32" w14:textId="444999E6" w:rsidR="00D4753B" w:rsidRDefault="00D4753B" w:rsidP="00C150E0">
      <w:pPr>
        <w:pStyle w:val="a3"/>
        <w:numPr>
          <w:ilvl w:val="0"/>
          <w:numId w:val="4"/>
        </w:numPr>
        <w:spacing w:line="580" w:lineRule="exact"/>
        <w:ind w:left="1701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取得《拍卖经营批准证书》</w:t>
      </w:r>
      <w:r w:rsidR="004F0DCF">
        <w:rPr>
          <w:rFonts w:hint="eastAsia"/>
          <w:sz w:val="28"/>
          <w:szCs w:val="28"/>
        </w:rPr>
        <w:t>且年检有效</w:t>
      </w:r>
      <w:r>
        <w:rPr>
          <w:rFonts w:hint="eastAsia"/>
          <w:sz w:val="28"/>
          <w:szCs w:val="28"/>
        </w:rPr>
        <w:t>，从事文物</w:t>
      </w:r>
      <w:r w:rsidR="004F0DCF">
        <w:rPr>
          <w:rFonts w:hint="eastAsia"/>
          <w:sz w:val="28"/>
          <w:szCs w:val="28"/>
        </w:rPr>
        <w:t>拍卖</w:t>
      </w:r>
      <w:r>
        <w:rPr>
          <w:rFonts w:hint="eastAsia"/>
          <w:sz w:val="28"/>
          <w:szCs w:val="28"/>
        </w:rPr>
        <w:t>等</w:t>
      </w:r>
      <w:r w:rsidR="004F0DCF">
        <w:rPr>
          <w:rFonts w:hint="eastAsia"/>
          <w:sz w:val="28"/>
          <w:szCs w:val="28"/>
        </w:rPr>
        <w:t>特种经营</w:t>
      </w:r>
      <w:r>
        <w:rPr>
          <w:rFonts w:hint="eastAsia"/>
          <w:sz w:val="28"/>
          <w:szCs w:val="28"/>
        </w:rPr>
        <w:t>的</w:t>
      </w:r>
      <w:r w:rsidR="004F0DCF">
        <w:rPr>
          <w:rFonts w:hint="eastAsia"/>
          <w:sz w:val="28"/>
          <w:szCs w:val="28"/>
        </w:rPr>
        <w:t>还</w:t>
      </w:r>
      <w:r>
        <w:rPr>
          <w:rFonts w:hint="eastAsia"/>
          <w:sz w:val="28"/>
          <w:szCs w:val="28"/>
        </w:rPr>
        <w:t>须取得相应的</w:t>
      </w:r>
      <w:r w:rsidR="004F0DCF">
        <w:rPr>
          <w:rFonts w:hint="eastAsia"/>
          <w:sz w:val="28"/>
          <w:szCs w:val="28"/>
        </w:rPr>
        <w:t>经营</w:t>
      </w:r>
      <w:r>
        <w:rPr>
          <w:rFonts w:hint="eastAsia"/>
          <w:sz w:val="28"/>
          <w:szCs w:val="28"/>
        </w:rPr>
        <w:t>资质；</w:t>
      </w:r>
    </w:p>
    <w:p w14:paraId="53D939C6" w14:textId="09879F30" w:rsidR="00D4753B" w:rsidRDefault="00D4753B" w:rsidP="00C150E0">
      <w:pPr>
        <w:pStyle w:val="a3"/>
        <w:numPr>
          <w:ilvl w:val="0"/>
          <w:numId w:val="4"/>
        </w:numPr>
        <w:spacing w:line="5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已办理入驻</w:t>
      </w: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；</w:t>
      </w:r>
    </w:p>
    <w:p w14:paraId="4F8A47F5" w14:textId="77777777" w:rsidR="00D4753B" w:rsidRDefault="00D4753B" w:rsidP="00C150E0">
      <w:pPr>
        <w:pStyle w:val="a3"/>
        <w:numPr>
          <w:ilvl w:val="0"/>
          <w:numId w:val="4"/>
        </w:numPr>
        <w:spacing w:line="5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具有健全的企业管理制度，且有熟悉网络平台发布环境、熟悉内容编辑审核等专业人员；</w:t>
      </w:r>
    </w:p>
    <w:p w14:paraId="06F7527B" w14:textId="77777777" w:rsidR="00D4753B" w:rsidRDefault="00D4753B" w:rsidP="00C150E0">
      <w:pPr>
        <w:pStyle w:val="a3"/>
        <w:numPr>
          <w:ilvl w:val="0"/>
          <w:numId w:val="4"/>
        </w:numPr>
        <w:spacing w:line="5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遵守</w:t>
      </w: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发布拍卖公告的运行规则以及</w:t>
      </w: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平台其他的运营管理规则。</w:t>
      </w:r>
    </w:p>
    <w:p w14:paraId="5923EF4E" w14:textId="77777777" w:rsidR="00D4753B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拍卖企业在</w:t>
      </w: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发布的拍卖公告以及相关内容，应当符合以下</w:t>
      </w:r>
      <w:r w:rsidRPr="00AE0B21">
        <w:rPr>
          <w:rFonts w:hint="eastAsia"/>
          <w:sz w:val="28"/>
          <w:szCs w:val="28"/>
        </w:rPr>
        <w:t>条件</w:t>
      </w:r>
      <w:r>
        <w:rPr>
          <w:rFonts w:hint="eastAsia"/>
          <w:sz w:val="28"/>
          <w:szCs w:val="28"/>
        </w:rPr>
        <w:t>：</w:t>
      </w:r>
    </w:p>
    <w:p w14:paraId="12935F70" w14:textId="6C209417" w:rsidR="000666A6" w:rsidRDefault="000666A6" w:rsidP="00C150E0">
      <w:pPr>
        <w:pStyle w:val="a3"/>
        <w:numPr>
          <w:ilvl w:val="0"/>
          <w:numId w:val="5"/>
        </w:numPr>
        <w:spacing w:line="5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不得为非本企业拍卖活动发布拍卖公告、拍卖招商；</w:t>
      </w:r>
    </w:p>
    <w:p w14:paraId="52A06D22" w14:textId="37354B37" w:rsidR="00D4753B" w:rsidRDefault="00D4753B" w:rsidP="00C150E0">
      <w:pPr>
        <w:pStyle w:val="a3"/>
        <w:numPr>
          <w:ilvl w:val="0"/>
          <w:numId w:val="5"/>
        </w:numPr>
        <w:spacing w:line="5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拍卖公告应符合拍卖活动公告期限要求；</w:t>
      </w:r>
    </w:p>
    <w:p w14:paraId="6F879D78" w14:textId="77777777" w:rsidR="00D4753B" w:rsidRDefault="00D4753B" w:rsidP="00C150E0">
      <w:pPr>
        <w:pStyle w:val="a3"/>
        <w:numPr>
          <w:ilvl w:val="0"/>
          <w:numId w:val="5"/>
        </w:numPr>
        <w:spacing w:line="5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拍卖公告以及相关信息应做到要素完整、充分，表述准确、规范，排版整齐、美观；</w:t>
      </w:r>
    </w:p>
    <w:p w14:paraId="40B108EB" w14:textId="77777777" w:rsidR="00D4753B" w:rsidRDefault="00D4753B" w:rsidP="00C150E0">
      <w:pPr>
        <w:pStyle w:val="a3"/>
        <w:numPr>
          <w:ilvl w:val="0"/>
          <w:numId w:val="5"/>
        </w:numPr>
        <w:spacing w:line="5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proofErr w:type="gramStart"/>
      <w:r>
        <w:rPr>
          <w:rFonts w:hint="eastAsia"/>
          <w:sz w:val="28"/>
          <w:szCs w:val="28"/>
        </w:rPr>
        <w:t>需展示</w:t>
      </w:r>
      <w:proofErr w:type="gramEnd"/>
      <w:r>
        <w:rPr>
          <w:rFonts w:hint="eastAsia"/>
          <w:sz w:val="28"/>
          <w:szCs w:val="28"/>
        </w:rPr>
        <w:t>相关图片、视频的，应做到美观、简洁；</w:t>
      </w:r>
    </w:p>
    <w:p w14:paraId="62AFF0D1" w14:textId="05AE25C5" w:rsidR="00D4753B" w:rsidRDefault="00D4753B" w:rsidP="00C150E0">
      <w:pPr>
        <w:pStyle w:val="a3"/>
        <w:numPr>
          <w:ilvl w:val="0"/>
          <w:numId w:val="5"/>
        </w:numPr>
        <w:spacing w:line="5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不得出现企业或其他机构的网址、</w:t>
      </w:r>
      <w:proofErr w:type="gramStart"/>
      <w:r>
        <w:rPr>
          <w:rFonts w:hint="eastAsia"/>
          <w:sz w:val="28"/>
          <w:szCs w:val="28"/>
        </w:rPr>
        <w:t>二维码以及</w:t>
      </w:r>
      <w:proofErr w:type="gramEnd"/>
      <w:r>
        <w:rPr>
          <w:rFonts w:hint="eastAsia"/>
          <w:sz w:val="28"/>
          <w:szCs w:val="28"/>
        </w:rPr>
        <w:t>其他分享、链接等内容（</w:t>
      </w:r>
      <w:r w:rsidR="00FA0459">
        <w:rPr>
          <w:rFonts w:hint="eastAsia"/>
          <w:sz w:val="28"/>
          <w:szCs w:val="28"/>
        </w:rPr>
        <w:t>司法拍卖平台</w:t>
      </w:r>
      <w:r>
        <w:rPr>
          <w:rFonts w:hint="eastAsia"/>
          <w:sz w:val="28"/>
          <w:szCs w:val="28"/>
        </w:rPr>
        <w:t>以及已通过信息</w:t>
      </w:r>
      <w:proofErr w:type="gramStart"/>
      <w:r>
        <w:rPr>
          <w:rFonts w:hint="eastAsia"/>
          <w:sz w:val="28"/>
          <w:szCs w:val="28"/>
        </w:rPr>
        <w:t>安全等保认证</w:t>
      </w:r>
      <w:proofErr w:type="gramEnd"/>
      <w:r>
        <w:rPr>
          <w:rFonts w:hint="eastAsia"/>
          <w:sz w:val="28"/>
          <w:szCs w:val="28"/>
        </w:rPr>
        <w:t>的拍卖企业网址除外）</w:t>
      </w:r>
      <w:r w:rsidR="007E583A">
        <w:rPr>
          <w:rFonts w:hint="eastAsia"/>
          <w:sz w:val="28"/>
          <w:szCs w:val="28"/>
        </w:rPr>
        <w:t>，已</w:t>
      </w:r>
      <w:proofErr w:type="gramStart"/>
      <w:r w:rsidR="007E583A">
        <w:rPr>
          <w:rFonts w:hint="eastAsia"/>
          <w:sz w:val="28"/>
          <w:szCs w:val="28"/>
        </w:rPr>
        <w:t>通过等保认证</w:t>
      </w:r>
      <w:proofErr w:type="gramEnd"/>
      <w:r w:rsidR="007E583A">
        <w:rPr>
          <w:rFonts w:hint="eastAsia"/>
          <w:sz w:val="28"/>
          <w:szCs w:val="28"/>
        </w:rPr>
        <w:t>的网站提前</w:t>
      </w:r>
      <w:proofErr w:type="gramStart"/>
      <w:r w:rsidR="007E583A">
        <w:rPr>
          <w:rFonts w:hint="eastAsia"/>
          <w:sz w:val="28"/>
          <w:szCs w:val="28"/>
        </w:rPr>
        <w:t>报公拍</w:t>
      </w:r>
      <w:proofErr w:type="gramEnd"/>
      <w:r w:rsidR="007E583A">
        <w:rPr>
          <w:rFonts w:hint="eastAsia"/>
          <w:sz w:val="28"/>
          <w:szCs w:val="28"/>
        </w:rPr>
        <w:t>网客服备案</w:t>
      </w:r>
      <w:r w:rsidR="0092060F">
        <w:rPr>
          <w:rFonts w:hint="eastAsia"/>
          <w:sz w:val="28"/>
          <w:szCs w:val="28"/>
        </w:rPr>
        <w:t>；</w:t>
      </w:r>
    </w:p>
    <w:p w14:paraId="12B66CC7" w14:textId="77777777" w:rsidR="00D4753B" w:rsidRDefault="00D4753B" w:rsidP="00C150E0">
      <w:pPr>
        <w:pStyle w:val="a3"/>
        <w:numPr>
          <w:ilvl w:val="0"/>
          <w:numId w:val="5"/>
        </w:numPr>
        <w:spacing w:line="5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不得发布与拍卖活动无关的内容；</w:t>
      </w:r>
    </w:p>
    <w:p w14:paraId="7B77C284" w14:textId="77777777" w:rsidR="00D4753B" w:rsidRDefault="00D4753B" w:rsidP="00C150E0">
      <w:pPr>
        <w:pStyle w:val="a3"/>
        <w:numPr>
          <w:ilvl w:val="0"/>
          <w:numId w:val="5"/>
        </w:numPr>
        <w:spacing w:line="5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不得发布违反法律法规和互联网信息安全管理政策的内容。</w:t>
      </w:r>
    </w:p>
    <w:p w14:paraId="3C6E32F2" w14:textId="77777777" w:rsidR="00D4753B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拍卖企业承担拍卖活动以及发布拍卖公告的主体责任，</w:t>
      </w: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不对拍卖活动、拍卖信息、发布审核等方面产生的任何问题承担责任。</w:t>
      </w:r>
    </w:p>
    <w:p w14:paraId="6AA54474" w14:textId="77777777" w:rsidR="00D4753B" w:rsidRDefault="00D4753B" w:rsidP="00C150E0">
      <w:pPr>
        <w:pStyle w:val="a3"/>
        <w:spacing w:line="580" w:lineRule="exact"/>
        <w:ind w:firstLineChars="198" w:firstLine="554"/>
        <w:rPr>
          <w:sz w:val="28"/>
          <w:szCs w:val="28"/>
        </w:rPr>
      </w:pPr>
      <w:r>
        <w:rPr>
          <w:rFonts w:hint="eastAsia"/>
          <w:sz w:val="28"/>
          <w:szCs w:val="28"/>
        </w:rPr>
        <w:t>如因拍卖企业原因对公</w:t>
      </w:r>
      <w:proofErr w:type="gramStart"/>
      <w:r>
        <w:rPr>
          <w:rFonts w:hint="eastAsia"/>
          <w:sz w:val="28"/>
          <w:szCs w:val="28"/>
        </w:rPr>
        <w:t>拍网造成</w:t>
      </w:r>
      <w:proofErr w:type="gramEnd"/>
      <w:r>
        <w:rPr>
          <w:rFonts w:hint="eastAsia"/>
          <w:sz w:val="28"/>
          <w:szCs w:val="28"/>
        </w:rPr>
        <w:t>损害、损失或其他不良影响的，</w:t>
      </w: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可以暂停、关闭企业</w:t>
      </w:r>
      <w:proofErr w:type="gramStart"/>
      <w:r>
        <w:rPr>
          <w:rFonts w:hint="eastAsia"/>
          <w:sz w:val="28"/>
          <w:szCs w:val="28"/>
        </w:rPr>
        <w:t>帐号</w:t>
      </w:r>
      <w:proofErr w:type="gramEnd"/>
      <w:r>
        <w:rPr>
          <w:rFonts w:hint="eastAsia"/>
          <w:sz w:val="28"/>
          <w:szCs w:val="28"/>
        </w:rPr>
        <w:t>，要求企业整改，并保留追究企业赔偿损失的权利。</w:t>
      </w:r>
    </w:p>
    <w:p w14:paraId="61400E79" w14:textId="77777777" w:rsidR="00D4753B" w:rsidRPr="004639AF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拍卖企业须妥善保管</w:t>
      </w:r>
      <w:proofErr w:type="gramStart"/>
      <w:r>
        <w:rPr>
          <w:rFonts w:hint="eastAsia"/>
          <w:sz w:val="28"/>
          <w:szCs w:val="28"/>
        </w:rPr>
        <w:t>公拍网帐号</w:t>
      </w:r>
      <w:proofErr w:type="gramEnd"/>
      <w:r>
        <w:rPr>
          <w:rFonts w:hint="eastAsia"/>
          <w:sz w:val="28"/>
          <w:szCs w:val="28"/>
        </w:rPr>
        <w:t>，专人专用，禁止泄露、转交给无关人员，禁止在非安全网络环境下登录。</w:t>
      </w:r>
      <w:proofErr w:type="gramStart"/>
      <w:r w:rsidRPr="004639AF">
        <w:rPr>
          <w:rFonts w:hint="eastAsia"/>
          <w:sz w:val="28"/>
          <w:szCs w:val="28"/>
        </w:rPr>
        <w:t>帐号</w:t>
      </w:r>
      <w:proofErr w:type="gramEnd"/>
      <w:r w:rsidRPr="004639AF">
        <w:rPr>
          <w:rFonts w:hint="eastAsia"/>
          <w:sz w:val="28"/>
          <w:szCs w:val="28"/>
        </w:rPr>
        <w:t>保管和使用人员发生变动的，拍卖企业须及时告知</w:t>
      </w:r>
      <w:proofErr w:type="gramStart"/>
      <w:r w:rsidRPr="004639AF">
        <w:rPr>
          <w:rFonts w:hint="eastAsia"/>
          <w:sz w:val="28"/>
          <w:szCs w:val="28"/>
        </w:rPr>
        <w:t>公拍网</w:t>
      </w:r>
      <w:proofErr w:type="gramEnd"/>
      <w:r w:rsidRPr="004639AF">
        <w:rPr>
          <w:rFonts w:hint="eastAsia"/>
          <w:sz w:val="28"/>
          <w:szCs w:val="28"/>
        </w:rPr>
        <w:t>，进行</w:t>
      </w:r>
      <w:proofErr w:type="gramStart"/>
      <w:r w:rsidRPr="004639AF">
        <w:rPr>
          <w:rFonts w:hint="eastAsia"/>
          <w:sz w:val="28"/>
          <w:szCs w:val="28"/>
        </w:rPr>
        <w:t>帐号</w:t>
      </w:r>
      <w:proofErr w:type="gramEnd"/>
      <w:r w:rsidRPr="004639AF">
        <w:rPr>
          <w:rFonts w:hint="eastAsia"/>
          <w:sz w:val="28"/>
          <w:szCs w:val="28"/>
        </w:rPr>
        <w:t>调整、变更或停用。</w:t>
      </w:r>
    </w:p>
    <w:p w14:paraId="71782D38" w14:textId="77777777" w:rsidR="00D4753B" w:rsidRPr="004A3372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拍卖企业应建立拍卖公告发布的管理机制，对发布内容进行自查、自审，确认符合要求后，提</w:t>
      </w:r>
      <w:proofErr w:type="gramStart"/>
      <w:r>
        <w:rPr>
          <w:rFonts w:hint="eastAsia"/>
          <w:sz w:val="28"/>
          <w:szCs w:val="28"/>
        </w:rPr>
        <w:t>交公拍网审核</w:t>
      </w:r>
      <w:proofErr w:type="gramEnd"/>
      <w:r>
        <w:rPr>
          <w:rFonts w:hint="eastAsia"/>
          <w:sz w:val="28"/>
          <w:szCs w:val="28"/>
        </w:rPr>
        <w:t>。</w:t>
      </w:r>
    </w:p>
    <w:p w14:paraId="2A6BA173" w14:textId="77777777" w:rsidR="00D4753B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受理拍卖公告审核以提交审核时间为基准，当日审核的提交截止时间是工作日每日1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：0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前，非工作日每日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：0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前。逾时提交的，次日审核。</w:t>
      </w:r>
    </w:p>
    <w:p w14:paraId="7E1D8606" w14:textId="31A608DA" w:rsidR="00D4753B" w:rsidRDefault="00531806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D4753B">
        <w:rPr>
          <w:rFonts w:hint="eastAsia"/>
          <w:sz w:val="28"/>
          <w:szCs w:val="28"/>
        </w:rPr>
        <w:t>公拍网</w:t>
      </w:r>
      <w:proofErr w:type="gramEnd"/>
      <w:r w:rsidR="00D4753B">
        <w:rPr>
          <w:rFonts w:hint="eastAsia"/>
          <w:sz w:val="28"/>
          <w:szCs w:val="28"/>
        </w:rPr>
        <w:t>采用智能机器识别、人工识别等方式，对拍卖企业提交的公告信息内容进行审核。</w:t>
      </w:r>
    </w:p>
    <w:p w14:paraId="4DAB9ECC" w14:textId="77777777" w:rsidR="00D4753B" w:rsidRDefault="00D4753B" w:rsidP="00C150E0">
      <w:pPr>
        <w:pStyle w:val="a3"/>
        <w:spacing w:line="580" w:lineRule="exact"/>
        <w:ind w:firstLineChars="198" w:firstLine="554"/>
        <w:rPr>
          <w:sz w:val="28"/>
          <w:szCs w:val="28"/>
        </w:rPr>
      </w:pPr>
      <w:r>
        <w:rPr>
          <w:rFonts w:hint="eastAsia"/>
          <w:sz w:val="28"/>
          <w:szCs w:val="28"/>
        </w:rPr>
        <w:t>审核通过的，审核通过时间即为公告发布时间。</w:t>
      </w:r>
    </w:p>
    <w:p w14:paraId="4BF7D372" w14:textId="77777777" w:rsidR="00D4753B" w:rsidRPr="004A3372" w:rsidRDefault="00D4753B" w:rsidP="00C150E0">
      <w:pPr>
        <w:pStyle w:val="a3"/>
        <w:spacing w:line="580" w:lineRule="exact"/>
        <w:ind w:firstLineChars="198" w:firstLine="554"/>
        <w:rPr>
          <w:sz w:val="28"/>
          <w:szCs w:val="28"/>
        </w:rPr>
      </w:pPr>
      <w:r>
        <w:rPr>
          <w:rFonts w:hint="eastAsia"/>
          <w:sz w:val="28"/>
          <w:szCs w:val="28"/>
        </w:rPr>
        <w:t>审核不通过的，拍卖企业可以修改后再次提交审核，但因审核、修改等造成公告期限延误的，</w:t>
      </w: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不承担任何责任。</w:t>
      </w:r>
    </w:p>
    <w:p w14:paraId="7D77A65C" w14:textId="77777777" w:rsidR="00D4753B" w:rsidRPr="004639AF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198" w:firstLine="554"/>
        <w:rPr>
          <w:sz w:val="28"/>
          <w:szCs w:val="28"/>
        </w:rPr>
      </w:pPr>
      <w:r w:rsidRPr="004639AF">
        <w:rPr>
          <w:rFonts w:hint="eastAsia"/>
          <w:sz w:val="28"/>
          <w:szCs w:val="28"/>
        </w:rPr>
        <w:t xml:space="preserve"> </w:t>
      </w:r>
      <w:r w:rsidRPr="004639AF">
        <w:rPr>
          <w:sz w:val="28"/>
          <w:szCs w:val="28"/>
        </w:rPr>
        <w:t xml:space="preserve"> </w:t>
      </w:r>
      <w:r w:rsidRPr="004639AF">
        <w:rPr>
          <w:rFonts w:hint="eastAsia"/>
          <w:sz w:val="28"/>
          <w:szCs w:val="28"/>
        </w:rPr>
        <w:t>拍卖公告审核通过后，即正式发布，发布以后拍卖企业不可修改、撤回。确需修改、撤回的，拍卖企业应重新发布拍卖公告或勘误公告。</w:t>
      </w:r>
    </w:p>
    <w:p w14:paraId="7236117A" w14:textId="77777777" w:rsidR="00D4753B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公拍网根据</w:t>
      </w:r>
      <w:proofErr w:type="gramEnd"/>
      <w:r>
        <w:rPr>
          <w:rFonts w:hint="eastAsia"/>
          <w:sz w:val="28"/>
          <w:szCs w:val="28"/>
        </w:rPr>
        <w:t>互联网信息安全相关规定以及平台运营规则，有权对已发布的存有信息安全或其他不良影响的拍卖公告进行屏蔽、撤回等操作，并要求企业整改。</w:t>
      </w:r>
    </w:p>
    <w:p w14:paraId="1F49717B" w14:textId="436EA0FB" w:rsidR="00D4753B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公拍网</w:t>
      </w:r>
      <w:proofErr w:type="gramEnd"/>
      <w:r>
        <w:rPr>
          <w:rFonts w:hint="eastAsia"/>
          <w:sz w:val="28"/>
          <w:szCs w:val="28"/>
        </w:rPr>
        <w:t>在公告审核、公告内容、拍卖活动中发现违法违规以及其他不良内容的，将报告相关主管</w:t>
      </w:r>
      <w:r w:rsidR="00EB7FD6">
        <w:rPr>
          <w:rFonts w:hint="eastAsia"/>
          <w:sz w:val="28"/>
          <w:szCs w:val="28"/>
        </w:rPr>
        <w:t>监管</w:t>
      </w:r>
      <w:r>
        <w:rPr>
          <w:rFonts w:hint="eastAsia"/>
          <w:sz w:val="28"/>
          <w:szCs w:val="28"/>
        </w:rPr>
        <w:t>部门</w:t>
      </w:r>
      <w:r w:rsidR="00653C18">
        <w:rPr>
          <w:rFonts w:hint="eastAsia"/>
          <w:sz w:val="28"/>
          <w:szCs w:val="28"/>
        </w:rPr>
        <w:t>；对于违反发布规则的</w:t>
      </w:r>
      <w:r w:rsidR="008C1777">
        <w:rPr>
          <w:rFonts w:hint="eastAsia"/>
          <w:sz w:val="28"/>
          <w:szCs w:val="28"/>
        </w:rPr>
        <w:t>拍卖企业</w:t>
      </w:r>
      <w:r w:rsidR="00653C18">
        <w:rPr>
          <w:rFonts w:hint="eastAsia"/>
          <w:sz w:val="28"/>
          <w:szCs w:val="28"/>
        </w:rPr>
        <w:t>，</w:t>
      </w:r>
      <w:proofErr w:type="gramStart"/>
      <w:r w:rsidR="00D74392">
        <w:rPr>
          <w:rFonts w:hint="eastAsia"/>
          <w:sz w:val="28"/>
          <w:szCs w:val="28"/>
        </w:rPr>
        <w:t>公拍网</w:t>
      </w:r>
      <w:proofErr w:type="gramEnd"/>
      <w:r w:rsidR="00653C18">
        <w:rPr>
          <w:rFonts w:hint="eastAsia"/>
          <w:sz w:val="28"/>
          <w:szCs w:val="28"/>
        </w:rPr>
        <w:t>有权停止</w:t>
      </w:r>
      <w:r w:rsidR="008C1777">
        <w:rPr>
          <w:rFonts w:hint="eastAsia"/>
          <w:sz w:val="28"/>
          <w:szCs w:val="28"/>
        </w:rPr>
        <w:t>对其提供</w:t>
      </w:r>
      <w:r w:rsidR="00653C18">
        <w:rPr>
          <w:rFonts w:hint="eastAsia"/>
          <w:sz w:val="28"/>
          <w:szCs w:val="28"/>
        </w:rPr>
        <w:t>公告发布服务</w:t>
      </w:r>
      <w:r>
        <w:rPr>
          <w:rFonts w:hint="eastAsia"/>
          <w:sz w:val="28"/>
          <w:szCs w:val="28"/>
        </w:rPr>
        <w:t>。</w:t>
      </w:r>
    </w:p>
    <w:p w14:paraId="5F932E69" w14:textId="1AF1B9FA" w:rsidR="00D4753B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公拍网根据</w:t>
      </w:r>
      <w:proofErr w:type="gramEnd"/>
      <w:r>
        <w:rPr>
          <w:rFonts w:hint="eastAsia"/>
          <w:sz w:val="28"/>
          <w:szCs w:val="28"/>
        </w:rPr>
        <w:t>管理和运营需要，有权对本规则进行修改和调整。如有修改和调整，将</w:t>
      </w:r>
      <w:r w:rsidR="006A16FD">
        <w:rPr>
          <w:rFonts w:hint="eastAsia"/>
          <w:sz w:val="28"/>
          <w:szCs w:val="28"/>
        </w:rPr>
        <w:t>及时</w:t>
      </w:r>
      <w:r>
        <w:rPr>
          <w:rFonts w:hint="eastAsia"/>
          <w:sz w:val="28"/>
          <w:szCs w:val="28"/>
        </w:rPr>
        <w:t>通知拍卖企业。</w:t>
      </w:r>
    </w:p>
    <w:p w14:paraId="2C684ADC" w14:textId="06724C0A" w:rsidR="00D4753B" w:rsidRDefault="00D4753B" w:rsidP="00C150E0">
      <w:pPr>
        <w:pStyle w:val="a3"/>
        <w:numPr>
          <w:ilvl w:val="0"/>
          <w:numId w:val="3"/>
        </w:numPr>
        <w:spacing w:line="580" w:lineRule="exact"/>
        <w:ind w:left="0" w:firstLineChars="0"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本办法自发布之日起实施。未尽事宜，</w:t>
      </w:r>
      <w:r w:rsidR="006A16FD">
        <w:rPr>
          <w:rFonts w:hint="eastAsia"/>
          <w:sz w:val="28"/>
          <w:szCs w:val="28"/>
        </w:rPr>
        <w:t>由</w:t>
      </w:r>
      <w:proofErr w:type="gramStart"/>
      <w:r w:rsidR="006A16FD">
        <w:rPr>
          <w:rFonts w:hint="eastAsia"/>
          <w:sz w:val="28"/>
          <w:szCs w:val="28"/>
        </w:rPr>
        <w:t>公拍网</w:t>
      </w:r>
      <w:proofErr w:type="gramEnd"/>
      <w:r w:rsidR="006A16FD">
        <w:rPr>
          <w:rFonts w:hint="eastAsia"/>
          <w:sz w:val="28"/>
          <w:szCs w:val="28"/>
        </w:rPr>
        <w:t>进行解释</w:t>
      </w:r>
      <w:r>
        <w:rPr>
          <w:rFonts w:hint="eastAsia"/>
          <w:sz w:val="28"/>
          <w:szCs w:val="28"/>
        </w:rPr>
        <w:t>。</w:t>
      </w:r>
    </w:p>
    <w:p w14:paraId="69DBC8BD" w14:textId="263934DA" w:rsidR="004C5C53" w:rsidRDefault="004C5C53" w:rsidP="004C5C53">
      <w:pPr>
        <w:spacing w:line="580" w:lineRule="exact"/>
        <w:rPr>
          <w:sz w:val="28"/>
          <w:szCs w:val="28"/>
        </w:rPr>
      </w:pPr>
    </w:p>
    <w:p w14:paraId="7BAD643C" w14:textId="45EB5838" w:rsidR="004C5C53" w:rsidRDefault="004C5C53" w:rsidP="004C5C53">
      <w:pPr>
        <w:spacing w:line="580" w:lineRule="exact"/>
        <w:rPr>
          <w:sz w:val="28"/>
          <w:szCs w:val="28"/>
        </w:rPr>
      </w:pPr>
    </w:p>
    <w:p w14:paraId="70A43116" w14:textId="77777777" w:rsidR="004C5C53" w:rsidRPr="004C5C53" w:rsidRDefault="004C5C53" w:rsidP="004C5C53">
      <w:pPr>
        <w:spacing w:line="580" w:lineRule="exact"/>
        <w:rPr>
          <w:rFonts w:hint="eastAsia"/>
          <w:sz w:val="28"/>
          <w:szCs w:val="28"/>
        </w:rPr>
      </w:pPr>
      <w:bookmarkStart w:id="0" w:name="_GoBack"/>
      <w:bookmarkEnd w:id="0"/>
    </w:p>
    <w:p w14:paraId="03400F88" w14:textId="03375A5E" w:rsidR="00D4753B" w:rsidRPr="009A7BB3" w:rsidRDefault="00D4753B" w:rsidP="00D4753B">
      <w:pPr>
        <w:jc w:val="center"/>
        <w:rPr>
          <w:b/>
          <w:bCs/>
          <w:sz w:val="32"/>
          <w:szCs w:val="32"/>
        </w:rPr>
      </w:pPr>
      <w:proofErr w:type="gramStart"/>
      <w:r w:rsidRPr="009A7BB3">
        <w:rPr>
          <w:rFonts w:hint="eastAsia"/>
          <w:b/>
          <w:bCs/>
          <w:sz w:val="32"/>
          <w:szCs w:val="32"/>
        </w:rPr>
        <w:t>公拍网</w:t>
      </w:r>
      <w:proofErr w:type="gramEnd"/>
      <w:r w:rsidRPr="009A7BB3">
        <w:rPr>
          <w:rFonts w:hint="eastAsia"/>
          <w:b/>
          <w:bCs/>
          <w:sz w:val="32"/>
          <w:szCs w:val="32"/>
        </w:rPr>
        <w:t>发布拍卖公告</w:t>
      </w:r>
      <w:r w:rsidR="00C150E0">
        <w:rPr>
          <w:rFonts w:hint="eastAsia"/>
          <w:b/>
          <w:bCs/>
          <w:sz w:val="32"/>
          <w:szCs w:val="32"/>
        </w:rPr>
        <w:t>操作手册</w:t>
      </w:r>
    </w:p>
    <w:p w14:paraId="4BA08662" w14:textId="77777777" w:rsidR="00D4753B" w:rsidRPr="00633CF7" w:rsidRDefault="00D4753B" w:rsidP="00D4753B">
      <w:pPr>
        <w:jc w:val="center"/>
        <w:rPr>
          <w:sz w:val="28"/>
          <w:szCs w:val="28"/>
        </w:rPr>
      </w:pPr>
    </w:p>
    <w:p w14:paraId="28EB9864" w14:textId="77777777" w:rsidR="009A5494" w:rsidRPr="00BF4F7D" w:rsidRDefault="009A5494" w:rsidP="009A5494">
      <w:pPr>
        <w:pStyle w:val="21"/>
        <w:ind w:firstLineChars="0" w:firstLine="0"/>
        <w:jc w:val="both"/>
        <w:rPr>
          <w:b/>
          <w:bCs/>
          <w:sz w:val="28"/>
          <w:szCs w:val="40"/>
        </w:rPr>
      </w:pPr>
      <w:r w:rsidRPr="00BF4F7D">
        <w:rPr>
          <w:rFonts w:hint="eastAsia"/>
          <w:b/>
          <w:bCs/>
          <w:sz w:val="28"/>
          <w:szCs w:val="40"/>
        </w:rPr>
        <w:t>一、</w:t>
      </w:r>
      <w:r w:rsidR="00535389" w:rsidRPr="00BF4F7D">
        <w:rPr>
          <w:rFonts w:hint="eastAsia"/>
          <w:b/>
          <w:bCs/>
          <w:sz w:val="28"/>
          <w:szCs w:val="40"/>
        </w:rPr>
        <w:t>入驻</w:t>
      </w:r>
      <w:proofErr w:type="gramStart"/>
      <w:r w:rsidR="00535389" w:rsidRPr="00BF4F7D">
        <w:rPr>
          <w:rFonts w:hint="eastAsia"/>
          <w:b/>
          <w:bCs/>
          <w:sz w:val="28"/>
          <w:szCs w:val="40"/>
        </w:rPr>
        <w:t>公拍网</w:t>
      </w:r>
      <w:bookmarkStart w:id="1" w:name="_Toc76381531"/>
      <w:proofErr w:type="gramEnd"/>
    </w:p>
    <w:p w14:paraId="7A5A7190" w14:textId="77777777" w:rsidR="009A5494" w:rsidRPr="00CE579D" w:rsidRDefault="006B5459" w:rsidP="009A5494">
      <w:pPr>
        <w:pStyle w:val="21"/>
        <w:ind w:firstLine="480"/>
        <w:jc w:val="both"/>
        <w:rPr>
          <w:b/>
          <w:bCs/>
        </w:rPr>
      </w:pPr>
      <w:r w:rsidRPr="00CE579D">
        <w:rPr>
          <w:rFonts w:hint="eastAsia"/>
          <w:b/>
          <w:bCs/>
        </w:rPr>
        <w:t>（一）在线提交入驻资料</w:t>
      </w:r>
      <w:bookmarkEnd w:id="1"/>
    </w:p>
    <w:p w14:paraId="478511A8" w14:textId="27159D51" w:rsidR="009A5494" w:rsidRDefault="00EC3DDF" w:rsidP="009A5494">
      <w:pPr>
        <w:pStyle w:val="21"/>
        <w:ind w:firstLine="480"/>
        <w:jc w:val="both"/>
      </w:pPr>
      <w:r>
        <w:rPr>
          <w:rFonts w:hint="eastAsia"/>
          <w:b/>
          <w:bCs/>
          <w:color w:val="FF0000"/>
        </w:rPr>
        <w:t>已经</w:t>
      </w:r>
      <w:r w:rsidR="006B5459" w:rsidRPr="004E26C3">
        <w:rPr>
          <w:rFonts w:hint="eastAsia"/>
          <w:b/>
          <w:bCs/>
          <w:color w:val="FF0000"/>
        </w:rPr>
        <w:t>入驻</w:t>
      </w:r>
      <w:r>
        <w:rPr>
          <w:rFonts w:hint="eastAsia"/>
          <w:b/>
          <w:bCs/>
          <w:color w:val="FF0000"/>
        </w:rPr>
        <w:t>的</w:t>
      </w:r>
      <w:r w:rsidR="006B5459" w:rsidRPr="004E26C3">
        <w:rPr>
          <w:rFonts w:hint="eastAsia"/>
          <w:b/>
          <w:bCs/>
          <w:color w:val="FF0000"/>
        </w:rPr>
        <w:t>企业</w:t>
      </w:r>
      <w:r w:rsidR="004E26C3" w:rsidRPr="004E26C3">
        <w:rPr>
          <w:rFonts w:hint="eastAsia"/>
          <w:b/>
          <w:bCs/>
          <w:color w:val="FF0000"/>
        </w:rPr>
        <w:t>无需</w:t>
      </w:r>
      <w:r>
        <w:rPr>
          <w:rFonts w:hint="eastAsia"/>
          <w:b/>
          <w:bCs/>
          <w:color w:val="FF0000"/>
        </w:rPr>
        <w:t>再次办理</w:t>
      </w:r>
      <w:r w:rsidR="004E26C3" w:rsidRPr="004E26C3">
        <w:rPr>
          <w:rFonts w:hint="eastAsia"/>
          <w:b/>
          <w:bCs/>
          <w:color w:val="FF0000"/>
        </w:rPr>
        <w:t>入驻。已入驻企业</w:t>
      </w:r>
      <w:r w:rsidR="00E72387">
        <w:rPr>
          <w:rFonts w:hint="eastAsia"/>
          <w:b/>
          <w:bCs/>
          <w:color w:val="FF0000"/>
        </w:rPr>
        <w:t>如</w:t>
      </w:r>
      <w:proofErr w:type="gramStart"/>
      <w:r w:rsidR="004E26C3" w:rsidRPr="004E26C3">
        <w:rPr>
          <w:rFonts w:hint="eastAsia"/>
          <w:b/>
          <w:bCs/>
          <w:color w:val="FF0000"/>
        </w:rPr>
        <w:t>帐号</w:t>
      </w:r>
      <w:proofErr w:type="gramEnd"/>
      <w:r w:rsidR="004E26C3" w:rsidRPr="004E26C3">
        <w:rPr>
          <w:rFonts w:hint="eastAsia"/>
          <w:b/>
          <w:bCs/>
          <w:color w:val="FF0000"/>
        </w:rPr>
        <w:t>遗忘</w:t>
      </w:r>
      <w:r w:rsidR="00E72387">
        <w:rPr>
          <w:rFonts w:hint="eastAsia"/>
          <w:b/>
          <w:bCs/>
          <w:color w:val="FF0000"/>
        </w:rPr>
        <w:t>，</w:t>
      </w:r>
      <w:r w:rsidR="004E26C3" w:rsidRPr="004E26C3">
        <w:rPr>
          <w:rFonts w:hint="eastAsia"/>
          <w:b/>
          <w:bCs/>
          <w:color w:val="FF0000"/>
        </w:rPr>
        <w:t>请咨询客服4</w:t>
      </w:r>
      <w:r w:rsidR="004E26C3" w:rsidRPr="004E26C3">
        <w:rPr>
          <w:b/>
          <w:bCs/>
          <w:color w:val="FF0000"/>
        </w:rPr>
        <w:t>00-820-3720</w:t>
      </w:r>
      <w:r w:rsidR="009A5494">
        <w:rPr>
          <w:rFonts w:hint="eastAsia"/>
          <w:b/>
          <w:bCs/>
          <w:color w:val="FF0000"/>
        </w:rPr>
        <w:t>。</w:t>
      </w:r>
    </w:p>
    <w:p w14:paraId="18EA1B3B" w14:textId="77777777" w:rsidR="007349FE" w:rsidRDefault="004E26C3" w:rsidP="007349FE">
      <w:pPr>
        <w:pStyle w:val="21"/>
        <w:ind w:firstLine="480"/>
        <w:jc w:val="both"/>
      </w:pPr>
      <w:r>
        <w:rPr>
          <w:rFonts w:hint="eastAsia"/>
        </w:rPr>
        <w:t>未入驻企业，</w:t>
      </w:r>
      <w:r w:rsidR="006B5459">
        <w:rPr>
          <w:rFonts w:hint="eastAsia"/>
        </w:rPr>
        <w:t>通过以下两个渠道</w:t>
      </w:r>
      <w:r w:rsidR="009A5494">
        <w:rPr>
          <w:rFonts w:hint="eastAsia"/>
        </w:rPr>
        <w:t>（任选其一）</w:t>
      </w:r>
      <w:r w:rsidR="006B5459">
        <w:rPr>
          <w:rFonts w:hint="eastAsia"/>
        </w:rPr>
        <w:t>在线提交入驻</w:t>
      </w:r>
      <w:proofErr w:type="gramStart"/>
      <w:r w:rsidR="006B5459">
        <w:rPr>
          <w:rFonts w:hint="eastAsia"/>
        </w:rPr>
        <w:t>公拍网</w:t>
      </w:r>
      <w:proofErr w:type="gramEnd"/>
      <w:r w:rsidR="006B5459">
        <w:rPr>
          <w:rFonts w:hint="eastAsia"/>
        </w:rPr>
        <w:t>的相关资料，快捷完成入驻流程：</w:t>
      </w:r>
    </w:p>
    <w:p w14:paraId="3D029032" w14:textId="77777777" w:rsidR="007349FE" w:rsidRDefault="006B5459" w:rsidP="007349FE">
      <w:pPr>
        <w:pStyle w:val="21"/>
        <w:ind w:firstLine="480"/>
        <w:jc w:val="both"/>
      </w:pPr>
      <w:r>
        <w:t>1</w:t>
      </w:r>
      <w:r>
        <w:rPr>
          <w:rFonts w:hint="eastAsia"/>
        </w:rPr>
        <w:t>、</w:t>
      </w:r>
      <w:r w:rsidRPr="006E6333">
        <w:t>PC</w:t>
      </w:r>
      <w:proofErr w:type="gramStart"/>
      <w:r w:rsidRPr="006E6333">
        <w:t>端访问</w:t>
      </w:r>
      <w:proofErr w:type="gramEnd"/>
      <w:r w:rsidRPr="006E6333">
        <w:rPr>
          <w:rFonts w:hint="eastAsia"/>
        </w:rPr>
        <w:t xml:space="preserve"> </w:t>
      </w:r>
      <w:hyperlink r:id="rId7" w:history="1">
        <w:r w:rsidRPr="006E6333">
          <w:rPr>
            <w:rStyle w:val="a6"/>
            <w:i/>
            <w:iCs/>
            <w:color w:val="4472C4" w:themeColor="accent1"/>
          </w:rPr>
          <w:t>https://zc.gpai.net/zc/mechanismEnter</w:t>
        </w:r>
      </w:hyperlink>
      <w:r w:rsidRPr="006E6333">
        <w:t xml:space="preserve"> </w:t>
      </w:r>
      <w:r>
        <w:rPr>
          <w:rFonts w:hint="eastAsia"/>
        </w:rPr>
        <w:t>在线</w:t>
      </w:r>
      <w:r w:rsidRPr="006E6333">
        <w:t>提交入驻材料。</w:t>
      </w:r>
    </w:p>
    <w:p w14:paraId="4D8CD849" w14:textId="303A05F0" w:rsidR="006B5459" w:rsidRPr="006E6333" w:rsidRDefault="006B5459" w:rsidP="007349FE">
      <w:pPr>
        <w:pStyle w:val="21"/>
        <w:ind w:firstLine="480"/>
        <w:jc w:val="both"/>
      </w:pPr>
      <w:r w:rsidRPr="006E6333">
        <w:rPr>
          <w:noProof/>
        </w:rPr>
        <w:drawing>
          <wp:anchor distT="0" distB="0" distL="114300" distR="114300" simplePos="0" relativeHeight="251659264" behindDoc="0" locked="0" layoutInCell="1" allowOverlap="1" wp14:anchorId="3350E5F8" wp14:editId="4193365B">
            <wp:simplePos x="0" y="0"/>
            <wp:positionH relativeFrom="column">
              <wp:posOffset>2085975</wp:posOffset>
            </wp:positionH>
            <wp:positionV relativeFrom="paragraph">
              <wp:posOffset>625475</wp:posOffset>
            </wp:positionV>
            <wp:extent cx="1341755" cy="132397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2、</w:t>
      </w:r>
      <w:r w:rsidRPr="006E6333">
        <w:t>移动</w:t>
      </w:r>
      <w:proofErr w:type="gramStart"/>
      <w:r w:rsidRPr="006E6333">
        <w:t>端</w:t>
      </w:r>
      <w:r w:rsidRPr="006E6333">
        <w:rPr>
          <w:rFonts w:hint="eastAsia"/>
        </w:rPr>
        <w:t>访问</w:t>
      </w:r>
      <w:proofErr w:type="gramEnd"/>
      <w:r w:rsidRPr="006E6333">
        <w:rPr>
          <w:rFonts w:hint="eastAsia"/>
        </w:rPr>
        <w:t xml:space="preserve"> </w:t>
      </w:r>
      <w:hyperlink r:id="rId9" w:history="1">
        <w:r w:rsidRPr="006E6333">
          <w:rPr>
            <w:rStyle w:val="a6"/>
            <w:i/>
            <w:iCs/>
            <w:color w:val="4472C4" w:themeColor="accent1"/>
          </w:rPr>
          <w:t>https://h5.gpai.net/settled</w:t>
        </w:r>
      </w:hyperlink>
      <w:r w:rsidRPr="006E6333">
        <w:t xml:space="preserve"> 或</w:t>
      </w:r>
      <w:r w:rsidRPr="006E6333">
        <w:rPr>
          <w:rFonts w:hint="eastAsia"/>
        </w:rPr>
        <w:t>扫描下方</w:t>
      </w:r>
      <w:proofErr w:type="gramStart"/>
      <w:r w:rsidRPr="006E6333">
        <w:rPr>
          <w:rFonts w:hint="eastAsia"/>
        </w:rPr>
        <w:t>二维码在线</w:t>
      </w:r>
      <w:proofErr w:type="gramEnd"/>
      <w:r w:rsidRPr="006E6333">
        <w:rPr>
          <w:rFonts w:hint="eastAsia"/>
        </w:rPr>
        <w:t>提交入驻材料。</w:t>
      </w:r>
    </w:p>
    <w:p w14:paraId="2F523CAA" w14:textId="77777777" w:rsidR="006B5459" w:rsidRDefault="006B5459" w:rsidP="006B5459">
      <w:pPr>
        <w:pStyle w:val="21"/>
        <w:ind w:left="5250" w:firstLine="480"/>
        <w:jc w:val="both"/>
      </w:pPr>
    </w:p>
    <w:p w14:paraId="00EE1EED" w14:textId="64F7D9CB" w:rsidR="006B5459" w:rsidRPr="006E6333" w:rsidRDefault="006B5459" w:rsidP="007349FE">
      <w:pPr>
        <w:pStyle w:val="21"/>
        <w:ind w:firstLineChars="83" w:firstLine="199"/>
        <w:jc w:val="both"/>
      </w:pPr>
      <w:r w:rsidRPr="007349FE">
        <w:rPr>
          <w:rFonts w:hint="eastAsia"/>
          <w:b/>
          <w:bCs/>
        </w:rPr>
        <w:t>资料目录：</w:t>
      </w:r>
      <w:r w:rsidRPr="006E6333">
        <w:rPr>
          <w:rFonts w:hint="eastAsia"/>
        </w:rPr>
        <w:t>（单个附件大小不超过</w:t>
      </w:r>
      <w:r w:rsidR="001E0103">
        <w:t>5</w:t>
      </w:r>
      <w:r w:rsidRPr="006E6333">
        <w:t>M</w:t>
      </w:r>
      <w:r w:rsidRPr="006E6333">
        <w:rPr>
          <w:rFonts w:hint="eastAsia"/>
        </w:rPr>
        <w:t>）</w:t>
      </w:r>
    </w:p>
    <w:p w14:paraId="4A25236B" w14:textId="77777777" w:rsidR="006B5459" w:rsidRPr="006E6333" w:rsidRDefault="006B5459" w:rsidP="007349FE">
      <w:pPr>
        <w:pStyle w:val="21"/>
        <w:numPr>
          <w:ilvl w:val="0"/>
          <w:numId w:val="9"/>
        </w:numPr>
        <w:ind w:firstLineChars="0"/>
        <w:jc w:val="both"/>
      </w:pPr>
      <w:r w:rsidRPr="006E6333">
        <w:rPr>
          <w:rFonts w:hint="eastAsia"/>
        </w:rPr>
        <w:t>企业营业执照扫描件</w:t>
      </w:r>
    </w:p>
    <w:p w14:paraId="0DCC97FE" w14:textId="78D5D8EC" w:rsidR="006B5459" w:rsidRPr="006E6333" w:rsidRDefault="006B5459" w:rsidP="007349FE">
      <w:pPr>
        <w:pStyle w:val="21"/>
        <w:numPr>
          <w:ilvl w:val="0"/>
          <w:numId w:val="9"/>
        </w:numPr>
        <w:ind w:firstLineChars="0"/>
        <w:jc w:val="both"/>
      </w:pPr>
      <w:r w:rsidRPr="006E6333">
        <w:rPr>
          <w:rFonts w:hint="eastAsia"/>
        </w:rPr>
        <w:t>拍卖批准证书扫描件</w:t>
      </w:r>
      <w:r w:rsidR="007349FE">
        <w:rPr>
          <w:rFonts w:hint="eastAsia"/>
        </w:rPr>
        <w:t>（备案制企业提供</w:t>
      </w:r>
      <w:proofErr w:type="gramStart"/>
      <w:r w:rsidR="007349FE">
        <w:rPr>
          <w:rFonts w:hint="eastAsia"/>
        </w:rPr>
        <w:t>上拍协会员证</w:t>
      </w:r>
      <w:proofErr w:type="gramEnd"/>
      <w:r w:rsidR="007349FE">
        <w:rPr>
          <w:rFonts w:hint="eastAsia"/>
        </w:rPr>
        <w:t>）</w:t>
      </w:r>
    </w:p>
    <w:p w14:paraId="7CEF9B39" w14:textId="32088B28" w:rsidR="006B5459" w:rsidRPr="006E6333" w:rsidRDefault="006B5459" w:rsidP="007349FE">
      <w:pPr>
        <w:pStyle w:val="21"/>
        <w:numPr>
          <w:ilvl w:val="0"/>
          <w:numId w:val="9"/>
        </w:numPr>
        <w:ind w:firstLineChars="0"/>
        <w:jc w:val="both"/>
      </w:pPr>
      <w:r w:rsidRPr="006E6333">
        <w:rPr>
          <w:rFonts w:hint="eastAsia"/>
        </w:rPr>
        <w:t>企业</w:t>
      </w:r>
      <w:r w:rsidR="00440ECB">
        <w:rPr>
          <w:rFonts w:hint="eastAsia"/>
        </w:rPr>
        <w:t>法定代表人</w:t>
      </w:r>
      <w:r w:rsidRPr="006E6333">
        <w:rPr>
          <w:rFonts w:hint="eastAsia"/>
        </w:rPr>
        <w:t>身份证正反面扫描件</w:t>
      </w:r>
    </w:p>
    <w:p w14:paraId="0F22E381" w14:textId="0A3A207C" w:rsidR="006B5459" w:rsidRPr="006E6333" w:rsidRDefault="006B5459" w:rsidP="007349FE">
      <w:pPr>
        <w:pStyle w:val="21"/>
        <w:numPr>
          <w:ilvl w:val="0"/>
          <w:numId w:val="9"/>
        </w:numPr>
        <w:ind w:firstLineChars="0"/>
        <w:jc w:val="both"/>
      </w:pPr>
      <w:r w:rsidRPr="006E6333">
        <w:rPr>
          <w:rFonts w:hint="eastAsia"/>
        </w:rPr>
        <w:t>经办人身份证正反面扫描件</w:t>
      </w:r>
      <w:r w:rsidR="00440ECB">
        <w:rPr>
          <w:rFonts w:hint="eastAsia"/>
        </w:rPr>
        <w:t>（经办人可以是法定代表人）</w:t>
      </w:r>
    </w:p>
    <w:p w14:paraId="487E80D6" w14:textId="77777777" w:rsidR="006B5459" w:rsidRPr="006E6333" w:rsidRDefault="006B5459" w:rsidP="007349FE">
      <w:pPr>
        <w:pStyle w:val="21"/>
        <w:numPr>
          <w:ilvl w:val="0"/>
          <w:numId w:val="9"/>
        </w:numPr>
        <w:ind w:firstLineChars="0"/>
        <w:jc w:val="both"/>
      </w:pPr>
      <w:r w:rsidRPr="006E6333">
        <w:rPr>
          <w:rFonts w:hint="eastAsia"/>
        </w:rPr>
        <w:t>经办人手机号码</w:t>
      </w:r>
    </w:p>
    <w:p w14:paraId="38217BB1" w14:textId="77777777" w:rsidR="006B5459" w:rsidRPr="006E6333" w:rsidRDefault="006B5459" w:rsidP="007349FE">
      <w:pPr>
        <w:pStyle w:val="21"/>
        <w:numPr>
          <w:ilvl w:val="0"/>
          <w:numId w:val="9"/>
        </w:numPr>
        <w:ind w:firstLineChars="0"/>
        <w:jc w:val="both"/>
      </w:pPr>
      <w:r w:rsidRPr="006E6333">
        <w:rPr>
          <w:rFonts w:hint="eastAsia"/>
        </w:rPr>
        <w:t>企业联系邮箱</w:t>
      </w:r>
    </w:p>
    <w:p w14:paraId="779308FE" w14:textId="150BF37D" w:rsidR="006B5459" w:rsidRPr="006E6333" w:rsidRDefault="00440ECB" w:rsidP="007349FE">
      <w:pPr>
        <w:pStyle w:val="21"/>
        <w:numPr>
          <w:ilvl w:val="0"/>
          <w:numId w:val="9"/>
        </w:numPr>
        <w:ind w:firstLineChars="0"/>
        <w:jc w:val="both"/>
      </w:pPr>
      <w:r>
        <w:rPr>
          <w:rFonts w:hint="eastAsia"/>
        </w:rPr>
        <w:t>企业</w:t>
      </w:r>
      <w:r w:rsidR="006B5459" w:rsidRPr="006E6333">
        <w:rPr>
          <w:rFonts w:hint="eastAsia"/>
        </w:rPr>
        <w:t>授权委托书（盖章）</w:t>
      </w:r>
    </w:p>
    <w:p w14:paraId="5ECCF45A" w14:textId="77777777" w:rsidR="006B5459" w:rsidRPr="006E6333" w:rsidRDefault="006B5459" w:rsidP="007349FE">
      <w:pPr>
        <w:pStyle w:val="21"/>
        <w:numPr>
          <w:ilvl w:val="0"/>
          <w:numId w:val="9"/>
        </w:numPr>
        <w:ind w:firstLineChars="0"/>
        <w:jc w:val="both"/>
      </w:pPr>
      <w:r w:rsidRPr="006E6333">
        <w:rPr>
          <w:rFonts w:hint="eastAsia"/>
        </w:rPr>
        <w:t>企业logo</w:t>
      </w:r>
      <w:r w:rsidRPr="006E6333">
        <w:t xml:space="preserve"> 200</w:t>
      </w:r>
      <w:r w:rsidRPr="006E6333">
        <w:rPr>
          <w:rFonts w:hint="eastAsia"/>
        </w:rPr>
        <w:t>*</w:t>
      </w:r>
      <w:r w:rsidRPr="006E6333">
        <w:t>200</w:t>
      </w:r>
      <w:r w:rsidRPr="006E6333">
        <w:rPr>
          <w:rFonts w:hint="eastAsia"/>
        </w:rPr>
        <w:t>px</w:t>
      </w:r>
    </w:p>
    <w:p w14:paraId="77C7191A" w14:textId="77777777" w:rsidR="006B5459" w:rsidRDefault="006B5459" w:rsidP="006B5459">
      <w:pPr>
        <w:pStyle w:val="21"/>
        <w:ind w:left="5250" w:firstLine="480"/>
        <w:jc w:val="both"/>
      </w:pPr>
    </w:p>
    <w:p w14:paraId="2C1AF6AE" w14:textId="77777777" w:rsidR="006B5459" w:rsidRPr="006E6333" w:rsidRDefault="006B5459" w:rsidP="006B5459">
      <w:pPr>
        <w:pStyle w:val="21"/>
        <w:ind w:left="5250" w:firstLine="480"/>
        <w:jc w:val="both"/>
      </w:pPr>
    </w:p>
    <w:p w14:paraId="21762AFC" w14:textId="75A68E36" w:rsidR="006B5459" w:rsidRPr="00CE579D" w:rsidRDefault="006B5459" w:rsidP="00CE579D">
      <w:pPr>
        <w:pStyle w:val="21"/>
        <w:ind w:firstLine="480"/>
        <w:jc w:val="both"/>
        <w:rPr>
          <w:b/>
          <w:bCs/>
        </w:rPr>
      </w:pPr>
      <w:bookmarkStart w:id="2" w:name="_Toc76381532"/>
      <w:r w:rsidRPr="00CE579D">
        <w:rPr>
          <w:rFonts w:hint="eastAsia"/>
          <w:b/>
          <w:bCs/>
        </w:rPr>
        <w:t>2、等待</w:t>
      </w:r>
      <w:r w:rsidR="00F7119E">
        <w:rPr>
          <w:rFonts w:hint="eastAsia"/>
          <w:b/>
          <w:bCs/>
        </w:rPr>
        <w:t>入驻</w:t>
      </w:r>
      <w:r w:rsidRPr="00CE579D">
        <w:rPr>
          <w:rFonts w:hint="eastAsia"/>
          <w:b/>
          <w:bCs/>
        </w:rPr>
        <w:t>审核信息</w:t>
      </w:r>
      <w:bookmarkEnd w:id="2"/>
    </w:p>
    <w:p w14:paraId="4D5BBABF" w14:textId="7205ED90" w:rsidR="006B5459" w:rsidRPr="006E6333" w:rsidRDefault="006B5459" w:rsidP="00440ECB">
      <w:pPr>
        <w:pStyle w:val="21"/>
        <w:ind w:firstLine="480"/>
        <w:jc w:val="both"/>
      </w:pPr>
      <w:r w:rsidRPr="006E6333">
        <w:rPr>
          <w:rFonts w:hint="eastAsia"/>
        </w:rPr>
        <w:t>提交入驻</w:t>
      </w:r>
      <w:r>
        <w:rPr>
          <w:rFonts w:hint="eastAsia"/>
        </w:rPr>
        <w:t>申请</w:t>
      </w:r>
      <w:r w:rsidRPr="006E6333">
        <w:rPr>
          <w:rFonts w:hint="eastAsia"/>
        </w:rPr>
        <w:t>后，</w:t>
      </w:r>
      <w:proofErr w:type="gramStart"/>
      <w:r w:rsidRPr="006E6333">
        <w:rPr>
          <w:rFonts w:hint="eastAsia"/>
        </w:rPr>
        <w:t>公拍网</w:t>
      </w:r>
      <w:proofErr w:type="gramEnd"/>
      <w:r>
        <w:rPr>
          <w:rFonts w:hint="eastAsia"/>
        </w:rPr>
        <w:t>一般会</w:t>
      </w:r>
      <w:r w:rsidRPr="006E6333">
        <w:rPr>
          <w:rFonts w:hint="eastAsia"/>
        </w:rPr>
        <w:t>在三个工作日内</w:t>
      </w:r>
      <w:r>
        <w:rPr>
          <w:rFonts w:hint="eastAsia"/>
        </w:rPr>
        <w:t>完成审核，</w:t>
      </w:r>
      <w:r w:rsidRPr="00DD0A61">
        <w:rPr>
          <w:rFonts w:hint="eastAsia"/>
          <w:b/>
          <w:bCs/>
          <w:color w:val="FF0000"/>
        </w:rPr>
        <w:t>并通过预留的电子邮件</w:t>
      </w:r>
      <w:r w:rsidR="00F7119E" w:rsidRPr="00DD0A61">
        <w:rPr>
          <w:rFonts w:hint="eastAsia"/>
          <w:b/>
          <w:bCs/>
          <w:color w:val="FF0000"/>
        </w:rPr>
        <w:t>地址</w:t>
      </w:r>
      <w:r w:rsidRPr="00DD0A61">
        <w:rPr>
          <w:rFonts w:hint="eastAsia"/>
          <w:b/>
          <w:bCs/>
          <w:color w:val="FF0000"/>
        </w:rPr>
        <w:t>通知入驻结果</w:t>
      </w:r>
      <w:r w:rsidR="00F7119E" w:rsidRPr="00DD0A61">
        <w:rPr>
          <w:rFonts w:hint="eastAsia"/>
          <w:b/>
          <w:bCs/>
          <w:color w:val="FF0000"/>
        </w:rPr>
        <w:t>（入驻资料</w:t>
      </w:r>
      <w:r w:rsidR="00DD0A61" w:rsidRPr="00DD0A61">
        <w:rPr>
          <w:rFonts w:hint="eastAsia"/>
          <w:b/>
          <w:bCs/>
          <w:color w:val="FF0000"/>
        </w:rPr>
        <w:t>中电子邮件地址</w:t>
      </w:r>
      <w:r w:rsidR="00D17C41">
        <w:rPr>
          <w:rFonts w:hint="eastAsia"/>
          <w:b/>
          <w:bCs/>
          <w:color w:val="FF0000"/>
        </w:rPr>
        <w:t>、联系人手机号码</w:t>
      </w:r>
      <w:r w:rsidR="006B3368">
        <w:rPr>
          <w:rFonts w:hint="eastAsia"/>
          <w:b/>
          <w:bCs/>
          <w:color w:val="FF0000"/>
        </w:rPr>
        <w:t>非常重要，</w:t>
      </w:r>
      <w:r w:rsidR="00DD0A61" w:rsidRPr="00DD0A61">
        <w:rPr>
          <w:rFonts w:hint="eastAsia"/>
          <w:b/>
          <w:bCs/>
          <w:color w:val="FF0000"/>
        </w:rPr>
        <w:t>务必正确</w:t>
      </w:r>
      <w:r w:rsidR="00F7119E" w:rsidRPr="00DD0A61">
        <w:rPr>
          <w:rFonts w:hint="eastAsia"/>
          <w:b/>
          <w:bCs/>
          <w:color w:val="FF0000"/>
        </w:rPr>
        <w:t>）</w:t>
      </w:r>
      <w:r w:rsidRPr="006E6333">
        <w:rPr>
          <w:rFonts w:hint="eastAsia"/>
        </w:rPr>
        <w:t>。如有特殊情况，</w:t>
      </w:r>
      <w:r>
        <w:rPr>
          <w:rFonts w:hint="eastAsia"/>
        </w:rPr>
        <w:t>审核人员会与机构进行主动联系；机构也可以通过客</w:t>
      </w:r>
      <w:proofErr w:type="gramStart"/>
      <w:r>
        <w:rPr>
          <w:rFonts w:hint="eastAsia"/>
        </w:rPr>
        <w:t>服电话</w:t>
      </w:r>
      <w:proofErr w:type="gramEnd"/>
      <w:r>
        <w:rPr>
          <w:rFonts w:hint="eastAsia"/>
        </w:rPr>
        <w:t>了解入驻进程</w:t>
      </w:r>
      <w:r w:rsidRPr="006E6333">
        <w:rPr>
          <w:rFonts w:hint="eastAsia"/>
        </w:rPr>
        <w:t>。</w:t>
      </w:r>
    </w:p>
    <w:p w14:paraId="531809E0" w14:textId="77777777" w:rsidR="006B5459" w:rsidRPr="006E6333" w:rsidRDefault="006B5459" w:rsidP="006B5459">
      <w:pPr>
        <w:pStyle w:val="21"/>
        <w:ind w:left="5250" w:firstLine="480"/>
        <w:jc w:val="both"/>
      </w:pPr>
    </w:p>
    <w:p w14:paraId="5C3FC412" w14:textId="77777777" w:rsidR="006B5459" w:rsidRPr="00CE579D" w:rsidRDefault="006B5459" w:rsidP="00CE579D">
      <w:pPr>
        <w:pStyle w:val="21"/>
        <w:ind w:firstLine="480"/>
        <w:jc w:val="both"/>
        <w:rPr>
          <w:b/>
          <w:bCs/>
        </w:rPr>
      </w:pPr>
      <w:bookmarkStart w:id="3" w:name="_Toc76381533"/>
      <w:r w:rsidRPr="00CE579D">
        <w:rPr>
          <w:rFonts w:hint="eastAsia"/>
          <w:b/>
          <w:bCs/>
        </w:rPr>
        <w:t>3、完善企业信息</w:t>
      </w:r>
      <w:bookmarkEnd w:id="3"/>
    </w:p>
    <w:p w14:paraId="1551BD62" w14:textId="0D2CCA3F" w:rsidR="006B5459" w:rsidRPr="00DD0A61" w:rsidRDefault="006B5459" w:rsidP="00E21F48">
      <w:pPr>
        <w:pStyle w:val="21"/>
        <w:ind w:firstLine="480"/>
        <w:jc w:val="both"/>
        <w:rPr>
          <w:b/>
          <w:bCs/>
          <w:color w:val="FF0000"/>
        </w:rPr>
      </w:pPr>
      <w:r w:rsidRPr="00DD0A61">
        <w:rPr>
          <w:rFonts w:hint="eastAsia"/>
          <w:b/>
          <w:bCs/>
          <w:color w:val="FF0000"/>
        </w:rPr>
        <w:t>入驻审核通过后，</w:t>
      </w:r>
      <w:proofErr w:type="gramStart"/>
      <w:r w:rsidRPr="00DD0A61">
        <w:rPr>
          <w:rFonts w:hint="eastAsia"/>
          <w:b/>
          <w:bCs/>
          <w:color w:val="FF0000"/>
        </w:rPr>
        <w:t>公拍网</w:t>
      </w:r>
      <w:proofErr w:type="gramEnd"/>
      <w:r w:rsidRPr="00DD0A61">
        <w:rPr>
          <w:rFonts w:hint="eastAsia"/>
          <w:b/>
          <w:bCs/>
          <w:color w:val="FF0000"/>
        </w:rPr>
        <w:t>将会通过邮件告知机构登录后台的网址、后台管理账号及初始密码。</w:t>
      </w:r>
    </w:p>
    <w:p w14:paraId="7F470B3A" w14:textId="1A243628" w:rsidR="00E21F48" w:rsidRPr="00506601" w:rsidRDefault="00E21F48" w:rsidP="00E21F48">
      <w:pPr>
        <w:pStyle w:val="21"/>
        <w:ind w:firstLine="480"/>
        <w:jc w:val="both"/>
        <w:rPr>
          <w:b/>
          <w:bCs/>
        </w:rPr>
      </w:pPr>
      <w:r w:rsidRPr="00506601">
        <w:rPr>
          <w:rFonts w:hint="eastAsia"/>
          <w:b/>
          <w:bCs/>
        </w:rPr>
        <w:t>（1）登录</w:t>
      </w:r>
    </w:p>
    <w:p w14:paraId="6B767A8C" w14:textId="77777777" w:rsidR="00E21F48" w:rsidRDefault="006B5459" w:rsidP="00E21F48">
      <w:pPr>
        <w:pStyle w:val="21"/>
        <w:ind w:firstLine="480"/>
        <w:jc w:val="both"/>
      </w:pPr>
      <w:r w:rsidRPr="006E6333">
        <w:rPr>
          <w:rFonts w:hint="eastAsia"/>
        </w:rPr>
        <w:t>首次登录管理平台后，应先对企业信息进行完善。</w:t>
      </w:r>
    </w:p>
    <w:p w14:paraId="37FA9E00" w14:textId="576C35CC" w:rsidR="006B5459" w:rsidRPr="006E6333" w:rsidRDefault="006B5459" w:rsidP="00E21F48">
      <w:pPr>
        <w:pStyle w:val="21"/>
        <w:ind w:firstLine="480"/>
        <w:jc w:val="both"/>
      </w:pPr>
      <w:r w:rsidRPr="006E6333">
        <w:rPr>
          <w:rFonts w:hint="eastAsia"/>
        </w:rPr>
        <w:t>输入登录账号，初始密码及联系人手机短信验证码，即可登录</w:t>
      </w:r>
      <w:proofErr w:type="gramStart"/>
      <w:r w:rsidRPr="006E6333">
        <w:rPr>
          <w:rFonts w:hint="eastAsia"/>
        </w:rPr>
        <w:t>公拍网</w:t>
      </w:r>
      <w:proofErr w:type="gramEnd"/>
      <w:r w:rsidRPr="006E6333">
        <w:rPr>
          <w:rFonts w:hint="eastAsia"/>
        </w:rPr>
        <w:t>后台。</w:t>
      </w:r>
      <w:r w:rsidRPr="00E21F48">
        <w:rPr>
          <w:rFonts w:hint="eastAsia"/>
          <w:i/>
          <w:iCs/>
        </w:rPr>
        <w:t>（建议使用C</w:t>
      </w:r>
      <w:r w:rsidRPr="00E21F48">
        <w:rPr>
          <w:i/>
          <w:iCs/>
        </w:rPr>
        <w:t>hrome浏览器</w:t>
      </w:r>
      <w:r w:rsidRPr="00E21F48">
        <w:rPr>
          <w:rFonts w:hint="eastAsia"/>
          <w:i/>
          <w:iCs/>
        </w:rPr>
        <w:t>）</w:t>
      </w:r>
    </w:p>
    <w:p w14:paraId="59B0B6CE" w14:textId="55C327B5" w:rsidR="006B5459" w:rsidRPr="006E6333" w:rsidRDefault="00506601" w:rsidP="00506601">
      <w:pPr>
        <w:pStyle w:val="21"/>
        <w:ind w:firstLine="480"/>
        <w:jc w:val="both"/>
      </w:pPr>
      <w:r>
        <w:rPr>
          <w:rFonts w:hint="eastAsia"/>
          <w:b/>
          <w:bCs/>
        </w:rPr>
        <w:t>（2）</w:t>
      </w:r>
      <w:r w:rsidR="006B5459" w:rsidRPr="00506601">
        <w:rPr>
          <w:rFonts w:hint="eastAsia"/>
          <w:b/>
          <w:bCs/>
        </w:rPr>
        <w:t>修改密码</w:t>
      </w:r>
    </w:p>
    <w:p w14:paraId="53119405" w14:textId="770920C4" w:rsidR="00B67710" w:rsidRDefault="006B5459" w:rsidP="00B67710">
      <w:pPr>
        <w:pStyle w:val="21"/>
        <w:ind w:firstLine="480"/>
        <w:jc w:val="both"/>
      </w:pPr>
      <w:r w:rsidRPr="006E6333">
        <w:rPr>
          <w:rFonts w:hint="eastAsia"/>
        </w:rPr>
        <w:t>首次登录后</w:t>
      </w:r>
      <w:r w:rsidR="006265E9">
        <w:rPr>
          <w:rFonts w:hint="eastAsia"/>
        </w:rPr>
        <w:t>需修改</w:t>
      </w:r>
      <w:r w:rsidRPr="006E6333">
        <w:rPr>
          <w:rFonts w:hint="eastAsia"/>
        </w:rPr>
        <w:t>初始密码，点击界面右上角的账户名称，即可看到修改密码功能菜单。</w:t>
      </w:r>
    </w:p>
    <w:p w14:paraId="1AC18B74" w14:textId="6C195C13" w:rsidR="00B67710" w:rsidRPr="00506601" w:rsidRDefault="00506601" w:rsidP="00506601">
      <w:pPr>
        <w:pStyle w:val="21"/>
        <w:ind w:firstLine="480"/>
        <w:jc w:val="both"/>
        <w:rPr>
          <w:b/>
          <w:bCs/>
        </w:rPr>
      </w:pPr>
      <w:r>
        <w:rPr>
          <w:rFonts w:hint="eastAsia"/>
          <w:b/>
          <w:bCs/>
        </w:rPr>
        <w:t>（3）</w:t>
      </w:r>
      <w:r w:rsidR="006B5459" w:rsidRPr="00506601">
        <w:rPr>
          <w:rFonts w:hint="eastAsia"/>
          <w:b/>
          <w:bCs/>
        </w:rPr>
        <w:t>完善企业信息</w:t>
      </w:r>
    </w:p>
    <w:p w14:paraId="53FB735E" w14:textId="07006D02" w:rsidR="00B67710" w:rsidRDefault="006B5459" w:rsidP="00506601">
      <w:pPr>
        <w:pStyle w:val="21"/>
        <w:ind w:firstLine="480"/>
        <w:jc w:val="both"/>
      </w:pPr>
      <w:r w:rsidRPr="00506601">
        <w:rPr>
          <w:rFonts w:hint="eastAsia"/>
          <w:b/>
          <w:bCs/>
        </w:rPr>
        <w:t>成员管理</w:t>
      </w:r>
      <w:r w:rsidR="00506601" w:rsidRPr="00506601">
        <w:rPr>
          <w:rFonts w:hint="eastAsia"/>
          <w:b/>
          <w:bCs/>
        </w:rPr>
        <w:t>：</w:t>
      </w:r>
      <w:r w:rsidRPr="006E6333">
        <w:rPr>
          <w:rFonts w:hint="eastAsia"/>
        </w:rPr>
        <w:t>点击功能列表企业管理中的成员管理，添加至少一名拍卖师或联系人。成员的手机</w:t>
      </w:r>
      <w:proofErr w:type="gramStart"/>
      <w:r w:rsidRPr="006E6333">
        <w:rPr>
          <w:rFonts w:hint="eastAsia"/>
        </w:rPr>
        <w:t>号不可</w:t>
      </w:r>
      <w:proofErr w:type="gramEnd"/>
      <w:r w:rsidRPr="006E6333">
        <w:rPr>
          <w:rFonts w:hint="eastAsia"/>
        </w:rPr>
        <w:t>重复。</w:t>
      </w:r>
    </w:p>
    <w:p w14:paraId="1A0262B6" w14:textId="32F355AD" w:rsidR="006B5459" w:rsidRPr="006E6333" w:rsidRDefault="006B5459" w:rsidP="00506601">
      <w:pPr>
        <w:pStyle w:val="21"/>
        <w:ind w:firstLine="480"/>
        <w:jc w:val="both"/>
      </w:pPr>
      <w:r w:rsidRPr="00506601">
        <w:rPr>
          <w:rFonts w:hint="eastAsia"/>
          <w:b/>
          <w:bCs/>
        </w:rPr>
        <w:t>企业信息管理</w:t>
      </w:r>
      <w:r w:rsidR="00506601" w:rsidRPr="00506601">
        <w:rPr>
          <w:rFonts w:hint="eastAsia"/>
          <w:b/>
          <w:bCs/>
        </w:rPr>
        <w:t>：</w:t>
      </w:r>
      <w:r w:rsidRPr="006E6333">
        <w:rPr>
          <w:rFonts w:hint="eastAsia"/>
        </w:rPr>
        <w:t>企业信息管理中，入驻机构可对企业自身信息进行维护管理。</w:t>
      </w:r>
    </w:p>
    <w:p w14:paraId="0F1F2F33" w14:textId="77777777" w:rsidR="00535389" w:rsidRDefault="00535389" w:rsidP="00535389">
      <w:pPr>
        <w:pStyle w:val="a3"/>
        <w:ind w:left="420" w:firstLineChars="0" w:firstLine="0"/>
      </w:pPr>
    </w:p>
    <w:p w14:paraId="28926360" w14:textId="08D7C221" w:rsidR="006608FF" w:rsidRDefault="00BF4F7D" w:rsidP="00BF4F7D">
      <w:pPr>
        <w:pStyle w:val="21"/>
        <w:ind w:firstLineChars="0" w:firstLine="0"/>
        <w:jc w:val="both"/>
        <w:rPr>
          <w:b/>
          <w:bCs/>
          <w:sz w:val="28"/>
          <w:szCs w:val="40"/>
        </w:rPr>
      </w:pPr>
      <w:r>
        <w:rPr>
          <w:rFonts w:hint="eastAsia"/>
          <w:b/>
          <w:bCs/>
          <w:sz w:val="28"/>
          <w:szCs w:val="40"/>
        </w:rPr>
        <w:t>二、</w:t>
      </w:r>
      <w:r w:rsidR="006608FF" w:rsidRPr="00BF4F7D">
        <w:rPr>
          <w:b/>
          <w:bCs/>
          <w:sz w:val="28"/>
          <w:szCs w:val="40"/>
        </w:rPr>
        <w:t>发布</w:t>
      </w:r>
      <w:r w:rsidR="00061AC2">
        <w:rPr>
          <w:rFonts w:hint="eastAsia"/>
          <w:b/>
          <w:bCs/>
          <w:sz w:val="28"/>
          <w:szCs w:val="40"/>
        </w:rPr>
        <w:t>及管理</w:t>
      </w:r>
      <w:r w:rsidR="006608FF" w:rsidRPr="00BF4F7D">
        <w:rPr>
          <w:b/>
          <w:bCs/>
          <w:sz w:val="28"/>
          <w:szCs w:val="40"/>
        </w:rPr>
        <w:t>拍卖公告</w:t>
      </w:r>
    </w:p>
    <w:p w14:paraId="6E4F95B7" w14:textId="77777777" w:rsidR="00027544" w:rsidRDefault="00027544" w:rsidP="00027544">
      <w:pPr>
        <w:pStyle w:val="21"/>
        <w:ind w:firstLine="480"/>
        <w:jc w:val="both"/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、创建公告</w:t>
      </w:r>
    </w:p>
    <w:p w14:paraId="7E2F85E3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</w:rPr>
        <w:t>（1）点击</w:t>
      </w:r>
      <w:proofErr w:type="gramStart"/>
      <w:r>
        <w:rPr>
          <w:rFonts w:hint="eastAsia"/>
          <w:b/>
          <w:bCs/>
        </w:rPr>
        <w:t>公拍网</w:t>
      </w:r>
      <w:proofErr w:type="gramEnd"/>
      <w:r>
        <w:rPr>
          <w:rFonts w:hint="eastAsia"/>
          <w:b/>
          <w:bCs/>
        </w:rPr>
        <w:t>后台</w:t>
      </w:r>
      <w:proofErr w:type="gramStart"/>
      <w:r>
        <w:rPr>
          <w:rFonts w:hint="eastAsia"/>
          <w:b/>
          <w:bCs/>
        </w:rPr>
        <w:t>侧边栏顶部</w:t>
      </w:r>
      <w:proofErr w:type="gramEnd"/>
      <w:r>
        <w:rPr>
          <w:rFonts w:hint="eastAsia"/>
          <w:b/>
          <w:bCs/>
        </w:rPr>
        <w:t>“拍卖公告”模块，进入“公告管理”。</w:t>
      </w:r>
      <w:r>
        <w:rPr>
          <w:rFonts w:hint="eastAsia"/>
        </w:rPr>
        <w:t>在公告管理中点击“创建拍卖公告”，可以开始创建一条新的拍卖公告。</w:t>
      </w:r>
    </w:p>
    <w:p w14:paraId="003051C6" w14:textId="77777777" w:rsidR="00027544" w:rsidRDefault="00027544" w:rsidP="00027544">
      <w:pPr>
        <w:pStyle w:val="21"/>
        <w:ind w:firstLine="480"/>
        <w:jc w:val="both"/>
        <w:rPr>
          <w:b/>
          <w:bCs/>
        </w:rPr>
      </w:pPr>
      <w:r>
        <w:rPr>
          <w:rFonts w:hint="eastAsia"/>
          <w:b/>
          <w:bCs/>
        </w:rPr>
        <w:t>（2）录入内容：</w:t>
      </w:r>
    </w:p>
    <w:p w14:paraId="58BDD997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</w:rPr>
        <w:t>公告</w:t>
      </w:r>
      <w:r>
        <w:rPr>
          <w:rFonts w:hint="eastAsia"/>
          <w:b/>
          <w:bCs/>
          <w:lang w:eastAsia="zh-Hans"/>
        </w:rPr>
        <w:t>标题（必填）</w:t>
      </w:r>
      <w:r>
        <w:rPr>
          <w:rFonts w:hint="eastAsia"/>
          <w:b/>
          <w:bCs/>
        </w:rPr>
        <w:t>：</w:t>
      </w:r>
      <w:r>
        <w:rPr>
          <w:rFonts w:hint="eastAsia"/>
        </w:rPr>
        <w:t>拍卖公告名称，例如：</w:t>
      </w:r>
      <w:proofErr w:type="gramStart"/>
      <w:r>
        <w:rPr>
          <w:rFonts w:hint="eastAsia"/>
        </w:rPr>
        <w:t>上海公拍</w:t>
      </w:r>
      <w:r>
        <w:t>8</w:t>
      </w:r>
      <w:r>
        <w:rPr>
          <w:rFonts w:hint="eastAsia"/>
        </w:rPr>
        <w:t>月1日</w:t>
      </w:r>
      <w:proofErr w:type="gramEnd"/>
      <w:r>
        <w:rPr>
          <w:rFonts w:hint="eastAsia"/>
        </w:rPr>
        <w:t>物资拍卖会公告、黄浦区乔家路2号2</w:t>
      </w:r>
      <w:r>
        <w:t>01</w:t>
      </w:r>
      <w:r>
        <w:rPr>
          <w:rFonts w:hint="eastAsia"/>
        </w:rPr>
        <w:t>室拍卖公告，等。</w:t>
      </w:r>
    </w:p>
    <w:p w14:paraId="06516CB2" w14:textId="7637E7A0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</w:rPr>
        <w:t>公告</w:t>
      </w:r>
      <w:r>
        <w:rPr>
          <w:rFonts w:hint="eastAsia"/>
          <w:b/>
          <w:bCs/>
          <w:lang w:eastAsia="zh-Hans"/>
        </w:rPr>
        <w:t>内容（必填）</w:t>
      </w:r>
      <w:r>
        <w:rPr>
          <w:rFonts w:hint="eastAsia"/>
          <w:b/>
          <w:bCs/>
        </w:rPr>
        <w:t>：</w:t>
      </w:r>
      <w:r>
        <w:rPr>
          <w:rFonts w:hint="eastAsia"/>
        </w:rPr>
        <w:t>在文本编辑框内输入公告正文，做到排版美观、样式舒适、段落合理、字体合适。</w:t>
      </w:r>
      <w:r w:rsidR="00402BC9">
        <w:rPr>
          <w:rFonts w:hint="eastAsia"/>
        </w:rPr>
        <w:t>公告内容中不得出现二维码、网址</w:t>
      </w:r>
      <w:r w:rsidR="0089244B">
        <w:rPr>
          <w:rFonts w:hint="eastAsia"/>
        </w:rPr>
        <w:t>、链接等</w:t>
      </w:r>
      <w:r w:rsidR="00402BC9">
        <w:rPr>
          <w:rFonts w:hint="eastAsia"/>
        </w:rPr>
        <w:t>（司法拍卖平台以及通过信息</w:t>
      </w:r>
      <w:proofErr w:type="gramStart"/>
      <w:r w:rsidR="00402BC9">
        <w:rPr>
          <w:rFonts w:hint="eastAsia"/>
        </w:rPr>
        <w:t>安全等保的</w:t>
      </w:r>
      <w:proofErr w:type="gramEnd"/>
      <w:r w:rsidR="00402BC9">
        <w:rPr>
          <w:rFonts w:hint="eastAsia"/>
        </w:rPr>
        <w:t>网址除外）</w:t>
      </w:r>
      <w:r w:rsidR="0089244B">
        <w:rPr>
          <w:rFonts w:hint="eastAsia"/>
        </w:rPr>
        <w:t>。</w:t>
      </w:r>
    </w:p>
    <w:p w14:paraId="7CC3ADAB" w14:textId="77777777" w:rsidR="00027544" w:rsidRDefault="00027544" w:rsidP="00027544">
      <w:pPr>
        <w:pStyle w:val="21"/>
        <w:ind w:firstLine="480"/>
        <w:jc w:val="both"/>
        <w:rPr>
          <w:b/>
          <w:bCs/>
        </w:rPr>
      </w:pPr>
      <w:r>
        <w:rPr>
          <w:rFonts w:hint="eastAsia"/>
          <w:b/>
          <w:bCs/>
        </w:rPr>
        <w:t>补充信息：</w:t>
      </w:r>
    </w:p>
    <w:p w14:paraId="79EA847C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</w:rPr>
        <w:t>拍卖开始时间（必填）：</w:t>
      </w:r>
      <w:r>
        <w:rPr>
          <w:rFonts w:hint="eastAsia"/>
        </w:rPr>
        <w:t>输入本次拍卖的开始时间；</w:t>
      </w:r>
    </w:p>
    <w:p w14:paraId="34E9838E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</w:rPr>
        <w:t>拍卖结束时间（必填）：</w:t>
      </w:r>
      <w:r>
        <w:rPr>
          <w:rFonts w:hint="eastAsia"/>
        </w:rPr>
        <w:t>输入本次拍卖的结束时间，网络拍卖不包括延时时间，现场拍卖可以预估结束时间；</w:t>
      </w:r>
    </w:p>
    <w:p w14:paraId="7D68B7D2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</w:rPr>
        <w:t>拍卖/展示地址（必填）：</w:t>
      </w:r>
      <w:r>
        <w:rPr>
          <w:rFonts w:hint="eastAsia"/>
        </w:rPr>
        <w:t>现场拍卖的，输入现场拍卖详细地址；网络拍卖的，输入拍品展示地址，或输入公司地址。</w:t>
      </w:r>
    </w:p>
    <w:p w14:paraId="6555847A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</w:rPr>
        <w:t>拍卖模式（必填）：</w:t>
      </w:r>
      <w:r>
        <w:rPr>
          <w:rFonts w:hint="eastAsia"/>
        </w:rPr>
        <w:t>网络拍卖、现场拍卖、同步拍卖；</w:t>
      </w:r>
    </w:p>
    <w:p w14:paraId="1CC83BDA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</w:rPr>
        <w:t>拍品类型（必填）：</w:t>
      </w:r>
      <w:r>
        <w:rPr>
          <w:rFonts w:hint="eastAsia"/>
        </w:rPr>
        <w:t>选择本场拍卖标的类型，多种类型的选择最主要的拍品类型；</w:t>
      </w:r>
    </w:p>
    <w:p w14:paraId="48ACD384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  <w:lang w:eastAsia="zh-Hans"/>
        </w:rPr>
        <w:t>渠道来源</w:t>
      </w:r>
      <w:r>
        <w:rPr>
          <w:rFonts w:hint="eastAsia"/>
          <w:b/>
          <w:bCs/>
        </w:rPr>
        <w:t>（必填）：</w:t>
      </w:r>
      <w:r>
        <w:rPr>
          <w:rFonts w:hint="eastAsia"/>
        </w:rPr>
        <w:t>选择本场拍卖的委托渠道；</w:t>
      </w:r>
    </w:p>
    <w:p w14:paraId="293B4712" w14:textId="7491F677" w:rsidR="00027544" w:rsidRDefault="00027544" w:rsidP="00027544">
      <w:pPr>
        <w:pStyle w:val="21"/>
        <w:ind w:firstLine="480"/>
        <w:jc w:val="both"/>
        <w:rPr>
          <w:lang w:eastAsia="zh-Hans"/>
        </w:rPr>
      </w:pPr>
      <w:r>
        <w:rPr>
          <w:rFonts w:hint="eastAsia"/>
          <w:b/>
          <w:bCs/>
          <w:lang w:eastAsia="zh-Hans"/>
        </w:rPr>
        <w:t>拍卖会标签（选填）：</w:t>
      </w:r>
      <w:r>
        <w:rPr>
          <w:rFonts w:hint="eastAsia"/>
          <w:lang w:eastAsia="zh-Hans"/>
        </w:rPr>
        <w:t>选择合适的标签，</w:t>
      </w:r>
      <w:r w:rsidR="00BC1F4F">
        <w:rPr>
          <w:rFonts w:hint="eastAsia"/>
          <w:lang w:eastAsia="zh-Hans"/>
        </w:rPr>
        <w:t>可以帮助企业更好地展示本次拍卖的特色和服务，也便于公众快速</w:t>
      </w:r>
      <w:r w:rsidR="006B42F1">
        <w:rPr>
          <w:rFonts w:hint="eastAsia"/>
          <w:lang w:eastAsia="zh-Hans"/>
        </w:rPr>
        <w:t>检索和发现。每次选择标签</w:t>
      </w:r>
      <w:r w:rsidR="00BC1F4F">
        <w:rPr>
          <w:rFonts w:hint="eastAsia"/>
          <w:lang w:eastAsia="zh-Hans"/>
        </w:rPr>
        <w:t>不超过</w:t>
      </w:r>
      <w:r w:rsidR="00BC1F4F">
        <w:rPr>
          <w:lang w:eastAsia="zh-Hans"/>
        </w:rPr>
        <w:t>3</w:t>
      </w:r>
      <w:r w:rsidR="00BC1F4F">
        <w:rPr>
          <w:rFonts w:hint="eastAsia"/>
          <w:lang w:eastAsia="zh-Hans"/>
        </w:rPr>
        <w:t>个</w:t>
      </w:r>
      <w:r w:rsidR="006B42F1">
        <w:rPr>
          <w:rFonts w:hint="eastAsia"/>
          <w:lang w:eastAsia="zh-Hans"/>
        </w:rPr>
        <w:t>。</w:t>
      </w:r>
    </w:p>
    <w:p w14:paraId="15ED4A17" w14:textId="189874D4" w:rsidR="00402BC9" w:rsidRDefault="00402BC9" w:rsidP="00402BC9">
      <w:pPr>
        <w:pStyle w:val="21"/>
        <w:ind w:firstLine="480"/>
        <w:jc w:val="both"/>
      </w:pPr>
      <w:r>
        <w:rPr>
          <w:rFonts w:hint="eastAsia"/>
          <w:b/>
          <w:bCs/>
        </w:rPr>
        <w:t>拍卖网址（非必填）：</w:t>
      </w:r>
      <w:r>
        <w:rPr>
          <w:rFonts w:hint="eastAsia"/>
        </w:rPr>
        <w:t>网络拍卖</w:t>
      </w:r>
      <w:r w:rsidR="00183C88">
        <w:rPr>
          <w:rFonts w:hint="eastAsia"/>
        </w:rPr>
        <w:t>且通过信息</w:t>
      </w:r>
      <w:proofErr w:type="gramStart"/>
      <w:r w:rsidR="00183C88">
        <w:rPr>
          <w:rFonts w:hint="eastAsia"/>
        </w:rPr>
        <w:t>安全等保认证</w:t>
      </w:r>
      <w:proofErr w:type="gramEnd"/>
      <w:r w:rsidR="00183C88">
        <w:rPr>
          <w:rFonts w:hint="eastAsia"/>
        </w:rPr>
        <w:t>或司法拍卖平台的网址信息可以输入</w:t>
      </w:r>
      <w:r w:rsidR="00181F53">
        <w:rPr>
          <w:rFonts w:hint="eastAsia"/>
        </w:rPr>
        <w:t>，其他网址（包括小程序、</w:t>
      </w:r>
      <w:r w:rsidR="00181F53">
        <w:t>APP</w:t>
      </w:r>
      <w:r w:rsidR="00181F53">
        <w:rPr>
          <w:rFonts w:hint="eastAsia"/>
        </w:rPr>
        <w:t>、链接等）不可输入。</w:t>
      </w:r>
    </w:p>
    <w:p w14:paraId="62224864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</w:rPr>
        <w:t>上传图片（非必填）：</w:t>
      </w:r>
      <w:r>
        <w:rPr>
          <w:rFonts w:hint="eastAsia"/>
        </w:rPr>
        <w:t>可以上</w:t>
      </w:r>
      <w:proofErr w:type="gramStart"/>
      <w:r>
        <w:rPr>
          <w:rFonts w:hint="eastAsia"/>
        </w:rPr>
        <w:t>传本次</w:t>
      </w:r>
      <w:proofErr w:type="gramEnd"/>
      <w:r>
        <w:rPr>
          <w:rFonts w:hint="eastAsia"/>
        </w:rPr>
        <w:t>拍卖的拍品图片，限</w:t>
      </w:r>
      <w:r>
        <w:t>5</w:t>
      </w:r>
      <w:r>
        <w:rPr>
          <w:rFonts w:hint="eastAsia"/>
        </w:rPr>
        <w:t>张，每张不大于2</w:t>
      </w:r>
      <w:r>
        <w:t>M</w:t>
      </w:r>
      <w:r>
        <w:rPr>
          <w:rFonts w:hint="eastAsia"/>
        </w:rPr>
        <w:t>；</w:t>
      </w:r>
    </w:p>
    <w:p w14:paraId="58400FC6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  <w:b/>
          <w:bCs/>
        </w:rPr>
        <w:t>上传视频（非必填）：</w:t>
      </w:r>
      <w:r>
        <w:rPr>
          <w:rFonts w:hint="eastAsia"/>
        </w:rPr>
        <w:t>可以上</w:t>
      </w:r>
      <w:proofErr w:type="gramStart"/>
      <w:r>
        <w:rPr>
          <w:rFonts w:hint="eastAsia"/>
        </w:rPr>
        <w:t>传本次</w:t>
      </w:r>
      <w:proofErr w:type="gramEnd"/>
      <w:r>
        <w:rPr>
          <w:rFonts w:hint="eastAsia"/>
        </w:rPr>
        <w:t>拍卖的拍品视频，限1</w:t>
      </w:r>
      <w:r>
        <w:t>00M</w:t>
      </w:r>
      <w:r>
        <w:rPr>
          <w:rFonts w:hint="eastAsia"/>
        </w:rPr>
        <w:t>以内。</w:t>
      </w:r>
    </w:p>
    <w:p w14:paraId="2CAA0AE7" w14:textId="77777777" w:rsidR="00027544" w:rsidRDefault="00027544" w:rsidP="00027544">
      <w:pPr>
        <w:pStyle w:val="21"/>
        <w:ind w:firstLine="480"/>
        <w:jc w:val="both"/>
        <w:rPr>
          <w:b/>
          <w:bCs/>
        </w:rPr>
      </w:pPr>
      <w:r>
        <w:rPr>
          <w:rFonts w:hint="eastAsia"/>
          <w:b/>
          <w:bCs/>
        </w:rPr>
        <w:t>（3）保存内容</w:t>
      </w:r>
    </w:p>
    <w:p w14:paraId="12710FF2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</w:rPr>
        <w:t>全部信息输入完成后，检查并点击保存。</w:t>
      </w:r>
    </w:p>
    <w:p w14:paraId="167D6A18" w14:textId="77777777" w:rsidR="00027544" w:rsidRDefault="00027544" w:rsidP="00027544">
      <w:pPr>
        <w:pStyle w:val="21"/>
        <w:ind w:firstLine="480"/>
        <w:jc w:val="both"/>
      </w:pPr>
    </w:p>
    <w:p w14:paraId="645BD084" w14:textId="77777777" w:rsidR="00027544" w:rsidRDefault="00027544" w:rsidP="00027544">
      <w:pPr>
        <w:pStyle w:val="21"/>
        <w:ind w:firstLine="480"/>
        <w:jc w:val="both"/>
        <w:rPr>
          <w:b/>
          <w:bCs/>
        </w:rPr>
      </w:pPr>
      <w:r>
        <w:rPr>
          <w:rFonts w:hint="eastAsia"/>
          <w:b/>
          <w:bCs/>
        </w:rPr>
        <w:t>2、发布公告</w:t>
      </w:r>
    </w:p>
    <w:p w14:paraId="315B41D4" w14:textId="77777777" w:rsidR="00027544" w:rsidRDefault="00027544" w:rsidP="00027544">
      <w:pPr>
        <w:pStyle w:val="21"/>
        <w:ind w:firstLine="480"/>
        <w:jc w:val="both"/>
        <w:rPr>
          <w:b/>
          <w:bCs/>
        </w:rPr>
      </w:pPr>
      <w:r>
        <w:rPr>
          <w:rFonts w:hint="eastAsia"/>
          <w:b/>
          <w:bCs/>
        </w:rPr>
        <w:t>（1）预览</w:t>
      </w:r>
    </w:p>
    <w:p w14:paraId="14F92EBF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</w:rPr>
        <w:t>在公告管理中“未发布”状态，可以看到已编辑好的拍卖公告。点击“P</w:t>
      </w:r>
      <w:r>
        <w:t>C</w:t>
      </w:r>
      <w:r>
        <w:rPr>
          <w:rFonts w:hint="eastAsia"/>
        </w:rPr>
        <w:t>端预览”或“移动端预览”，可以分别预览发布以后的信息和样式。</w:t>
      </w:r>
    </w:p>
    <w:p w14:paraId="368308DD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</w:rPr>
        <w:t>预览发现有问题的，可以继续修改、编辑。</w:t>
      </w:r>
    </w:p>
    <w:p w14:paraId="5BF7D7F5" w14:textId="77777777" w:rsidR="00027544" w:rsidRDefault="00027544" w:rsidP="00027544">
      <w:pPr>
        <w:pStyle w:val="21"/>
        <w:ind w:firstLine="480"/>
        <w:jc w:val="both"/>
        <w:rPr>
          <w:b/>
          <w:bCs/>
        </w:rPr>
      </w:pPr>
      <w:r>
        <w:rPr>
          <w:rFonts w:hint="eastAsia"/>
          <w:b/>
          <w:bCs/>
        </w:rPr>
        <w:t>（2）提交审核发布</w:t>
      </w:r>
    </w:p>
    <w:p w14:paraId="4E24AB65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</w:rPr>
        <w:t>仔细检查信息，确认无误后，点击提交审核发布。</w:t>
      </w:r>
    </w:p>
    <w:p w14:paraId="6FD00FEA" w14:textId="77777777" w:rsidR="00027544" w:rsidRDefault="00027544" w:rsidP="00027544">
      <w:pPr>
        <w:pStyle w:val="21"/>
        <w:ind w:firstLine="480"/>
        <w:jc w:val="both"/>
        <w:rPr>
          <w:b/>
          <w:bCs/>
        </w:rPr>
      </w:pPr>
      <w:r>
        <w:rPr>
          <w:rFonts w:hint="eastAsia"/>
          <w:b/>
          <w:bCs/>
        </w:rPr>
        <w:t>（3）</w:t>
      </w:r>
      <w:proofErr w:type="gramStart"/>
      <w:r>
        <w:rPr>
          <w:rFonts w:hint="eastAsia"/>
          <w:b/>
          <w:bCs/>
        </w:rPr>
        <w:t>公拍网</w:t>
      </w:r>
      <w:proofErr w:type="gramEnd"/>
      <w:r>
        <w:rPr>
          <w:rFonts w:hint="eastAsia"/>
          <w:b/>
          <w:bCs/>
        </w:rPr>
        <w:t>审核</w:t>
      </w:r>
    </w:p>
    <w:p w14:paraId="5A142450" w14:textId="51C1FEC2" w:rsidR="003E0A14" w:rsidRDefault="00027544" w:rsidP="003E0A14">
      <w:pPr>
        <w:pStyle w:val="21"/>
        <w:ind w:firstLine="480"/>
        <w:jc w:val="both"/>
      </w:pPr>
      <w:proofErr w:type="gramStart"/>
      <w:r>
        <w:rPr>
          <w:rFonts w:hint="eastAsia"/>
        </w:rPr>
        <w:t>公拍网根据</w:t>
      </w:r>
      <w:proofErr w:type="gramEnd"/>
      <w:r>
        <w:rPr>
          <w:rFonts w:hint="eastAsia"/>
        </w:rPr>
        <w:t>企业提交审核的时间，</w:t>
      </w:r>
      <w:r>
        <w:rPr>
          <w:rFonts w:hint="eastAsia"/>
          <w:lang w:eastAsia="zh-Hans"/>
        </w:rPr>
        <w:t>每日</w:t>
      </w:r>
      <w:r>
        <w:rPr>
          <w:rFonts w:hint="eastAsia"/>
        </w:rPr>
        <w:t>对截止</w:t>
      </w:r>
      <w:r w:rsidR="003E0A14">
        <w:rPr>
          <w:rFonts w:hint="eastAsia"/>
        </w:rPr>
        <w:t>时间前提交的公告进行审核</w:t>
      </w:r>
      <w:r>
        <w:rPr>
          <w:rFonts w:hint="eastAsia"/>
        </w:rPr>
        <w:t>。审核通过的，即公开发布；审核未通过的，企业可以看到未通过的状态及原因，可以修改后再次提交审核发布。</w:t>
      </w:r>
    </w:p>
    <w:p w14:paraId="326375AE" w14:textId="77777777" w:rsidR="00027544" w:rsidRDefault="00027544" w:rsidP="00027544">
      <w:pPr>
        <w:pStyle w:val="21"/>
        <w:ind w:firstLine="480"/>
        <w:jc w:val="both"/>
        <w:rPr>
          <w:b/>
          <w:bCs/>
        </w:rPr>
      </w:pPr>
      <w:r>
        <w:rPr>
          <w:rFonts w:hint="eastAsia"/>
          <w:b/>
          <w:bCs/>
        </w:rPr>
        <w:t>（4）正式发布</w:t>
      </w:r>
    </w:p>
    <w:p w14:paraId="2CA655B3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</w:rPr>
        <w:t>正式发布的公告可以在“已发布”状态中查看。</w:t>
      </w:r>
      <w:proofErr w:type="gramStart"/>
      <w:r>
        <w:rPr>
          <w:rFonts w:hint="eastAsia"/>
        </w:rPr>
        <w:t>公拍网会</w:t>
      </w:r>
      <w:proofErr w:type="gramEnd"/>
      <w:r>
        <w:rPr>
          <w:rFonts w:hint="eastAsia"/>
        </w:rPr>
        <w:t>在P</w:t>
      </w:r>
      <w:r>
        <w:t>C</w:t>
      </w:r>
      <w:r>
        <w:rPr>
          <w:rFonts w:hint="eastAsia"/>
        </w:rPr>
        <w:t>端和移动</w:t>
      </w:r>
      <w:proofErr w:type="gramStart"/>
      <w:r>
        <w:rPr>
          <w:rFonts w:hint="eastAsia"/>
        </w:rPr>
        <w:t>端同时</w:t>
      </w:r>
      <w:proofErr w:type="gramEnd"/>
      <w:r>
        <w:rPr>
          <w:rFonts w:hint="eastAsia"/>
        </w:rPr>
        <w:t>展示正式发布的拍卖公告。</w:t>
      </w:r>
    </w:p>
    <w:p w14:paraId="0432846E" w14:textId="77777777" w:rsidR="00027544" w:rsidRDefault="00027544" w:rsidP="00027544">
      <w:pPr>
        <w:pStyle w:val="21"/>
        <w:ind w:firstLine="480"/>
        <w:jc w:val="both"/>
      </w:pPr>
      <w:r>
        <w:rPr>
          <w:rFonts w:hint="eastAsia"/>
        </w:rPr>
        <w:t>正式发布的公告，拍卖企业不可编辑、撤回。</w:t>
      </w:r>
    </w:p>
    <w:p w14:paraId="549C0EC3" w14:textId="210F1F9E" w:rsidR="00F22696" w:rsidRDefault="00027544" w:rsidP="00027544">
      <w:pPr>
        <w:pStyle w:val="21"/>
        <w:ind w:firstLine="480"/>
        <w:jc w:val="both"/>
      </w:pPr>
      <w:r>
        <w:rPr>
          <w:rFonts w:hint="eastAsia"/>
        </w:rPr>
        <w:t>确认为有必要撤回的，拍卖企业应重新发布拍卖公告或勘误公告。</w:t>
      </w:r>
    </w:p>
    <w:p w14:paraId="7B63C041" w14:textId="3CD37C2B" w:rsidR="00BE5C53" w:rsidRDefault="00BE5C53" w:rsidP="00BE5C53">
      <w:pPr>
        <w:pStyle w:val="21"/>
        <w:ind w:firstLine="480"/>
        <w:jc w:val="both"/>
      </w:pPr>
    </w:p>
    <w:p w14:paraId="60F22A3C" w14:textId="3D9E352D" w:rsidR="00BE5C53" w:rsidRDefault="00BE5C53" w:rsidP="00BE5C53">
      <w:pPr>
        <w:pStyle w:val="21"/>
        <w:ind w:firstLineChars="0" w:firstLine="0"/>
        <w:jc w:val="both"/>
        <w:rPr>
          <w:b/>
          <w:bCs/>
          <w:sz w:val="28"/>
          <w:szCs w:val="40"/>
        </w:rPr>
      </w:pPr>
      <w:r>
        <w:rPr>
          <w:rFonts w:hint="eastAsia"/>
          <w:b/>
          <w:bCs/>
          <w:sz w:val="28"/>
          <w:szCs w:val="40"/>
        </w:rPr>
        <w:t>三、</w:t>
      </w:r>
      <w:r w:rsidRPr="00BF4F7D">
        <w:rPr>
          <w:b/>
          <w:bCs/>
          <w:sz w:val="28"/>
          <w:szCs w:val="40"/>
        </w:rPr>
        <w:t>发布</w:t>
      </w:r>
      <w:r>
        <w:rPr>
          <w:rFonts w:hint="eastAsia"/>
          <w:b/>
          <w:bCs/>
          <w:sz w:val="28"/>
          <w:szCs w:val="40"/>
        </w:rPr>
        <w:t>网络拍卖</w:t>
      </w:r>
    </w:p>
    <w:p w14:paraId="6AA30AAD" w14:textId="095D6E9E" w:rsidR="00BE5C53" w:rsidRDefault="00BE5C53" w:rsidP="004868C6">
      <w:pPr>
        <w:pStyle w:val="21"/>
        <w:ind w:firstLine="480"/>
        <w:jc w:val="both"/>
      </w:pPr>
      <w:r>
        <w:rPr>
          <w:rFonts w:hint="eastAsia"/>
        </w:rPr>
        <w:t>拍卖企业除了发布拍卖公告以外，还可以在</w:t>
      </w:r>
      <w:proofErr w:type="gramStart"/>
      <w:r>
        <w:rPr>
          <w:rFonts w:hint="eastAsia"/>
        </w:rPr>
        <w:t>公拍网</w:t>
      </w:r>
      <w:proofErr w:type="gramEnd"/>
      <w:r w:rsidR="009919CF">
        <w:rPr>
          <w:rFonts w:hint="eastAsia"/>
        </w:rPr>
        <w:t>轻松</w:t>
      </w:r>
      <w:r>
        <w:rPr>
          <w:rFonts w:hint="eastAsia"/>
        </w:rPr>
        <w:t>快捷地发起网络拍卖。</w:t>
      </w:r>
      <w:proofErr w:type="gramStart"/>
      <w:r w:rsidR="004868C6">
        <w:rPr>
          <w:rFonts w:hint="eastAsia"/>
        </w:rPr>
        <w:t>公拍网</w:t>
      </w:r>
      <w:proofErr w:type="gramEnd"/>
      <w:r w:rsidR="004868C6">
        <w:rPr>
          <w:rFonts w:hint="eastAsia"/>
        </w:rPr>
        <w:t>提供全流程、全品类、全生态的在线拍卖平台服务，</w:t>
      </w:r>
      <w:r w:rsidR="00E6340C">
        <w:rPr>
          <w:rFonts w:hint="eastAsia"/>
        </w:rPr>
        <w:t>包括</w:t>
      </w:r>
      <w:r w:rsidR="00E6340C">
        <w:t>PC</w:t>
      </w:r>
      <w:r w:rsidR="00E6340C">
        <w:rPr>
          <w:rFonts w:hint="eastAsia"/>
        </w:rPr>
        <w:t>、移动端在线交易、直播拍卖、直播看样、V</w:t>
      </w:r>
      <w:r w:rsidR="00E6340C">
        <w:t>R</w:t>
      </w:r>
      <w:r w:rsidR="00E6340C">
        <w:rPr>
          <w:rFonts w:hint="eastAsia"/>
        </w:rPr>
        <w:t>看房等数字场景，还</w:t>
      </w:r>
      <w:r w:rsidR="004868C6">
        <w:rPr>
          <w:rFonts w:hint="eastAsia"/>
        </w:rPr>
        <w:t>有海量用户资源，</w:t>
      </w:r>
      <w:r w:rsidR="00EB2EE6">
        <w:rPr>
          <w:rFonts w:hint="eastAsia"/>
        </w:rPr>
        <w:t>为您轻松获客</w:t>
      </w:r>
      <w:r w:rsidR="00E6340C">
        <w:rPr>
          <w:rFonts w:hint="eastAsia"/>
        </w:rPr>
        <w:t>，</w:t>
      </w:r>
      <w:r w:rsidR="00EB2EE6">
        <w:rPr>
          <w:rFonts w:hint="eastAsia"/>
        </w:rPr>
        <w:t>助力成交。</w:t>
      </w:r>
    </w:p>
    <w:p w14:paraId="63971778" w14:textId="6AE4BB31" w:rsidR="00E6340C" w:rsidRDefault="00EF050A" w:rsidP="004868C6">
      <w:pPr>
        <w:pStyle w:val="21"/>
        <w:ind w:firstLine="480"/>
        <w:jc w:val="both"/>
      </w:pPr>
      <w:r>
        <w:rPr>
          <w:rFonts w:hint="eastAsia"/>
        </w:rPr>
        <w:t>拥有一家</w:t>
      </w:r>
      <w:proofErr w:type="gramStart"/>
      <w:r>
        <w:rPr>
          <w:rFonts w:hint="eastAsia"/>
        </w:rPr>
        <w:t>公拍网</w:t>
      </w:r>
      <w:proofErr w:type="gramEnd"/>
      <w:r>
        <w:rPr>
          <w:rFonts w:hint="eastAsia"/>
        </w:rPr>
        <w:t>的专属店铺，</w:t>
      </w:r>
      <w:r w:rsidR="00E6340C">
        <w:rPr>
          <w:rFonts w:hint="eastAsia"/>
        </w:rPr>
        <w:t>发起在线拍卖，</w:t>
      </w:r>
      <w:r>
        <w:rPr>
          <w:rFonts w:hint="eastAsia"/>
        </w:rPr>
        <w:t>体验更多数字场景，可以参阅</w:t>
      </w:r>
      <w:r w:rsidR="00F54CD7">
        <w:rPr>
          <w:rFonts w:hint="eastAsia"/>
        </w:rPr>
        <w:t>《公拍网操作手册》。</w:t>
      </w:r>
    </w:p>
    <w:p w14:paraId="1E52C112" w14:textId="270D0C5A" w:rsidR="00EB2EE6" w:rsidRPr="00BE5C53" w:rsidRDefault="00F54CD7" w:rsidP="00636591">
      <w:pPr>
        <w:pStyle w:val="21"/>
        <w:ind w:firstLine="480"/>
        <w:jc w:val="both"/>
      </w:pPr>
      <w:r>
        <w:rPr>
          <w:rFonts w:hint="eastAsia"/>
        </w:rPr>
        <w:t>您有任何问题，请</w:t>
      </w:r>
      <w:proofErr w:type="gramStart"/>
      <w:r>
        <w:rPr>
          <w:rFonts w:hint="eastAsia"/>
        </w:rPr>
        <w:t>联系公拍网客</w:t>
      </w:r>
      <w:proofErr w:type="gramEnd"/>
      <w:r>
        <w:rPr>
          <w:rFonts w:hint="eastAsia"/>
        </w:rPr>
        <w:t>服4</w:t>
      </w:r>
      <w:r>
        <w:t>00-820-3720</w:t>
      </w:r>
      <w:r>
        <w:rPr>
          <w:rFonts w:hint="eastAsia"/>
        </w:rPr>
        <w:t>。</w:t>
      </w:r>
    </w:p>
    <w:sectPr w:rsidR="00EB2EE6" w:rsidRPr="00BE5C5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DEEA" w14:textId="77777777" w:rsidR="00D955FB" w:rsidRDefault="00D955FB" w:rsidP="004152D2">
      <w:r>
        <w:separator/>
      </w:r>
    </w:p>
  </w:endnote>
  <w:endnote w:type="continuationSeparator" w:id="0">
    <w:p w14:paraId="06169E3B" w14:textId="77777777" w:rsidR="00D955FB" w:rsidRDefault="00D955FB" w:rsidP="0041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5592166"/>
      <w:docPartObj>
        <w:docPartGallery w:val="Page Numbers (Bottom of Page)"/>
        <w:docPartUnique/>
      </w:docPartObj>
    </w:sdtPr>
    <w:sdtEndPr/>
    <w:sdtContent>
      <w:p w14:paraId="6CC465C3" w14:textId="6E386538" w:rsidR="004152D2" w:rsidRDefault="004152D2" w:rsidP="004152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9CDB" w14:textId="77777777" w:rsidR="00D955FB" w:rsidRDefault="00D955FB" w:rsidP="004152D2">
      <w:r>
        <w:separator/>
      </w:r>
    </w:p>
  </w:footnote>
  <w:footnote w:type="continuationSeparator" w:id="0">
    <w:p w14:paraId="50877569" w14:textId="77777777" w:rsidR="00D955FB" w:rsidRDefault="00D955FB" w:rsidP="0041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D6B"/>
    <w:multiLevelType w:val="hybridMultilevel"/>
    <w:tmpl w:val="ECECD2D4"/>
    <w:lvl w:ilvl="0" w:tplc="0409000D">
      <w:start w:val="1"/>
      <w:numFmt w:val="bullet"/>
      <w:lvlText w:val="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B335D68"/>
    <w:multiLevelType w:val="hybridMultilevel"/>
    <w:tmpl w:val="215C13DA"/>
    <w:lvl w:ilvl="0" w:tplc="755494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F91229"/>
    <w:multiLevelType w:val="hybridMultilevel"/>
    <w:tmpl w:val="F0E415D0"/>
    <w:lvl w:ilvl="0" w:tplc="7D5EF53E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2D363C9"/>
    <w:multiLevelType w:val="hybridMultilevel"/>
    <w:tmpl w:val="97F62514"/>
    <w:lvl w:ilvl="0" w:tplc="BFCEE7CE">
      <w:start w:val="1"/>
      <w:numFmt w:val="japaneseCounting"/>
      <w:lvlText w:val="第%1章"/>
      <w:lvlJc w:val="left"/>
      <w:pPr>
        <w:ind w:left="1125" w:hanging="1125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F42AC5"/>
    <w:multiLevelType w:val="hybridMultilevel"/>
    <w:tmpl w:val="865AC4DA"/>
    <w:lvl w:ilvl="0" w:tplc="957088DA">
      <w:start w:val="1"/>
      <w:numFmt w:val="japaneseCounting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 w15:restartNumberingAfterBreak="0">
    <w:nsid w:val="3892709A"/>
    <w:multiLevelType w:val="hybridMultilevel"/>
    <w:tmpl w:val="BC242306"/>
    <w:lvl w:ilvl="0" w:tplc="18106F7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9AE05E1"/>
    <w:multiLevelType w:val="hybridMultilevel"/>
    <w:tmpl w:val="9868500C"/>
    <w:lvl w:ilvl="0" w:tplc="3DA40FAE">
      <w:start w:val="1"/>
      <w:numFmt w:val="japaneseCounting"/>
      <w:lvlText w:val="第%1条"/>
      <w:lvlJc w:val="left"/>
      <w:pPr>
        <w:ind w:left="1125" w:hanging="1125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4BC20449"/>
    <w:multiLevelType w:val="hybridMultilevel"/>
    <w:tmpl w:val="B3C6496A"/>
    <w:lvl w:ilvl="0" w:tplc="DE5C2A2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ED50CA9"/>
    <w:multiLevelType w:val="hybridMultilevel"/>
    <w:tmpl w:val="78EA4D86"/>
    <w:lvl w:ilvl="0" w:tplc="36E20A38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9AE2940"/>
    <w:multiLevelType w:val="hybridMultilevel"/>
    <w:tmpl w:val="1FB84564"/>
    <w:lvl w:ilvl="0" w:tplc="9E50E206">
      <w:start w:val="1"/>
      <w:numFmt w:val="japaneseCounting"/>
      <w:lvlText w:val="第%1条"/>
      <w:lvlJc w:val="left"/>
      <w:pPr>
        <w:ind w:left="1125" w:hanging="1125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B716B4"/>
    <w:multiLevelType w:val="hybridMultilevel"/>
    <w:tmpl w:val="AECC6BE2"/>
    <w:lvl w:ilvl="0" w:tplc="D87A7756">
      <w:start w:val="1"/>
      <w:numFmt w:val="japaneseCounting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91"/>
    <w:rsid w:val="00027544"/>
    <w:rsid w:val="00045B30"/>
    <w:rsid w:val="00061AC2"/>
    <w:rsid w:val="000666A6"/>
    <w:rsid w:val="00070803"/>
    <w:rsid w:val="000946B4"/>
    <w:rsid w:val="00095702"/>
    <w:rsid w:val="000A4B40"/>
    <w:rsid w:val="00102567"/>
    <w:rsid w:val="00141D36"/>
    <w:rsid w:val="00161F18"/>
    <w:rsid w:val="00181F53"/>
    <w:rsid w:val="00183C88"/>
    <w:rsid w:val="0019685E"/>
    <w:rsid w:val="001A5323"/>
    <w:rsid w:val="001C7B59"/>
    <w:rsid w:val="001E0103"/>
    <w:rsid w:val="001F4006"/>
    <w:rsid w:val="002828C1"/>
    <w:rsid w:val="002935D9"/>
    <w:rsid w:val="002B67DD"/>
    <w:rsid w:val="002E0011"/>
    <w:rsid w:val="002E3358"/>
    <w:rsid w:val="00314169"/>
    <w:rsid w:val="00327413"/>
    <w:rsid w:val="00396B03"/>
    <w:rsid w:val="003B0D56"/>
    <w:rsid w:val="003E0A14"/>
    <w:rsid w:val="003F7E0D"/>
    <w:rsid w:val="00402BC9"/>
    <w:rsid w:val="004058C9"/>
    <w:rsid w:val="004152D2"/>
    <w:rsid w:val="00440ECB"/>
    <w:rsid w:val="00451744"/>
    <w:rsid w:val="004868C6"/>
    <w:rsid w:val="004B7D69"/>
    <w:rsid w:val="004C5C53"/>
    <w:rsid w:val="004D1CEE"/>
    <w:rsid w:val="004D6FDE"/>
    <w:rsid w:val="004E26C3"/>
    <w:rsid w:val="004E6493"/>
    <w:rsid w:val="004F0DCF"/>
    <w:rsid w:val="004F331A"/>
    <w:rsid w:val="004F7ADD"/>
    <w:rsid w:val="0050250D"/>
    <w:rsid w:val="00506601"/>
    <w:rsid w:val="00506EB8"/>
    <w:rsid w:val="0052293F"/>
    <w:rsid w:val="00531806"/>
    <w:rsid w:val="00535389"/>
    <w:rsid w:val="00582CA6"/>
    <w:rsid w:val="0059326C"/>
    <w:rsid w:val="005A0325"/>
    <w:rsid w:val="005C0F79"/>
    <w:rsid w:val="005C2144"/>
    <w:rsid w:val="005D2891"/>
    <w:rsid w:val="006265E9"/>
    <w:rsid w:val="0063132D"/>
    <w:rsid w:val="00636591"/>
    <w:rsid w:val="00650208"/>
    <w:rsid w:val="00653C18"/>
    <w:rsid w:val="006608FF"/>
    <w:rsid w:val="00677B75"/>
    <w:rsid w:val="00683391"/>
    <w:rsid w:val="006A16FD"/>
    <w:rsid w:val="006B3368"/>
    <w:rsid w:val="006B42F1"/>
    <w:rsid w:val="006B5459"/>
    <w:rsid w:val="006B5DFF"/>
    <w:rsid w:val="007349FE"/>
    <w:rsid w:val="00743B2A"/>
    <w:rsid w:val="00780CE2"/>
    <w:rsid w:val="00787327"/>
    <w:rsid w:val="007964E0"/>
    <w:rsid w:val="007B3006"/>
    <w:rsid w:val="007E583A"/>
    <w:rsid w:val="008330DC"/>
    <w:rsid w:val="008508C9"/>
    <w:rsid w:val="0087452A"/>
    <w:rsid w:val="0089244B"/>
    <w:rsid w:val="008C1777"/>
    <w:rsid w:val="008C4E5D"/>
    <w:rsid w:val="008E4190"/>
    <w:rsid w:val="0091744F"/>
    <w:rsid w:val="0092060F"/>
    <w:rsid w:val="00942CCF"/>
    <w:rsid w:val="00950D18"/>
    <w:rsid w:val="00963C3B"/>
    <w:rsid w:val="00981319"/>
    <w:rsid w:val="009919CF"/>
    <w:rsid w:val="009A5494"/>
    <w:rsid w:val="009B2378"/>
    <w:rsid w:val="009D6080"/>
    <w:rsid w:val="00A004A6"/>
    <w:rsid w:val="00A10F87"/>
    <w:rsid w:val="00A526DA"/>
    <w:rsid w:val="00A57A0F"/>
    <w:rsid w:val="00A84A21"/>
    <w:rsid w:val="00AC4EAC"/>
    <w:rsid w:val="00AD5BA4"/>
    <w:rsid w:val="00AE2991"/>
    <w:rsid w:val="00B075B2"/>
    <w:rsid w:val="00B16BD4"/>
    <w:rsid w:val="00B558DD"/>
    <w:rsid w:val="00B67710"/>
    <w:rsid w:val="00BC1A57"/>
    <w:rsid w:val="00BC1F4F"/>
    <w:rsid w:val="00BD507E"/>
    <w:rsid w:val="00BD78D6"/>
    <w:rsid w:val="00BE5C53"/>
    <w:rsid w:val="00BF4F7D"/>
    <w:rsid w:val="00C017DF"/>
    <w:rsid w:val="00C12B87"/>
    <w:rsid w:val="00C150E0"/>
    <w:rsid w:val="00C35A59"/>
    <w:rsid w:val="00C44099"/>
    <w:rsid w:val="00C53F4F"/>
    <w:rsid w:val="00C64A85"/>
    <w:rsid w:val="00C67AF8"/>
    <w:rsid w:val="00CE579D"/>
    <w:rsid w:val="00D076C4"/>
    <w:rsid w:val="00D17C41"/>
    <w:rsid w:val="00D2069A"/>
    <w:rsid w:val="00D30C82"/>
    <w:rsid w:val="00D4753B"/>
    <w:rsid w:val="00D52FAD"/>
    <w:rsid w:val="00D74392"/>
    <w:rsid w:val="00D935D4"/>
    <w:rsid w:val="00D955FB"/>
    <w:rsid w:val="00DA2FE4"/>
    <w:rsid w:val="00DA5F88"/>
    <w:rsid w:val="00DA789E"/>
    <w:rsid w:val="00DC6715"/>
    <w:rsid w:val="00DD0A61"/>
    <w:rsid w:val="00DD1772"/>
    <w:rsid w:val="00DF3EC5"/>
    <w:rsid w:val="00E005BC"/>
    <w:rsid w:val="00E136C0"/>
    <w:rsid w:val="00E14E33"/>
    <w:rsid w:val="00E21F48"/>
    <w:rsid w:val="00E43DB5"/>
    <w:rsid w:val="00E6340C"/>
    <w:rsid w:val="00E72387"/>
    <w:rsid w:val="00E76A1E"/>
    <w:rsid w:val="00E8011A"/>
    <w:rsid w:val="00E8103C"/>
    <w:rsid w:val="00EA30DF"/>
    <w:rsid w:val="00EB2EE6"/>
    <w:rsid w:val="00EB7FD6"/>
    <w:rsid w:val="00EC3DDF"/>
    <w:rsid w:val="00EF050A"/>
    <w:rsid w:val="00EF5223"/>
    <w:rsid w:val="00F07A00"/>
    <w:rsid w:val="00F167AA"/>
    <w:rsid w:val="00F22696"/>
    <w:rsid w:val="00F42C46"/>
    <w:rsid w:val="00F54CD7"/>
    <w:rsid w:val="00F7119E"/>
    <w:rsid w:val="00F749EC"/>
    <w:rsid w:val="00F83474"/>
    <w:rsid w:val="00F97D85"/>
    <w:rsid w:val="00FA0459"/>
    <w:rsid w:val="00FB3677"/>
    <w:rsid w:val="00FC394E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A898"/>
  <w15:chartTrackingRefBased/>
  <w15:docId w15:val="{28DF0FAD-DE3D-463B-B358-AFC191E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3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B5459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099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D4753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4753B"/>
  </w:style>
  <w:style w:type="character" w:customStyle="1" w:styleId="20">
    <w:name w:val="标题 2 字符"/>
    <w:basedOn w:val="a0"/>
    <w:link w:val="2"/>
    <w:uiPriority w:val="9"/>
    <w:rsid w:val="006B5459"/>
    <w:rPr>
      <w:rFonts w:asciiTheme="majorHAnsi" w:eastAsia="微软雅黑" w:hAnsiTheme="majorHAnsi" w:cstheme="majorBidi"/>
      <w:b/>
      <w:bCs/>
      <w:sz w:val="32"/>
      <w:szCs w:val="32"/>
    </w:rPr>
  </w:style>
  <w:style w:type="paragraph" w:customStyle="1" w:styleId="21">
    <w:name w:val="正文2"/>
    <w:basedOn w:val="a"/>
    <w:link w:val="22"/>
    <w:qFormat/>
    <w:rsid w:val="006B5459"/>
    <w:pPr>
      <w:widowControl/>
      <w:spacing w:line="480" w:lineRule="exact"/>
      <w:ind w:firstLineChars="200" w:firstLine="200"/>
      <w:jc w:val="left"/>
    </w:pPr>
    <w:rPr>
      <w:rFonts w:ascii="微软雅黑" w:eastAsia="微软雅黑" w:hAnsi="微软雅黑"/>
      <w:sz w:val="24"/>
      <w:szCs w:val="36"/>
    </w:rPr>
  </w:style>
  <w:style w:type="character" w:styleId="a6">
    <w:name w:val="Hyperlink"/>
    <w:basedOn w:val="a0"/>
    <w:uiPriority w:val="99"/>
    <w:unhideWhenUsed/>
    <w:rsid w:val="006B5459"/>
    <w:rPr>
      <w:color w:val="0563C1" w:themeColor="hyperlink"/>
      <w:u w:val="single"/>
    </w:rPr>
  </w:style>
  <w:style w:type="character" w:customStyle="1" w:styleId="22">
    <w:name w:val="正文2 字符"/>
    <w:basedOn w:val="a0"/>
    <w:link w:val="21"/>
    <w:qFormat/>
    <w:rsid w:val="006B5459"/>
    <w:rPr>
      <w:rFonts w:ascii="微软雅黑" w:eastAsia="微软雅黑" w:hAnsi="微软雅黑"/>
      <w:sz w:val="24"/>
      <w:szCs w:val="36"/>
    </w:rPr>
  </w:style>
  <w:style w:type="character" w:styleId="a7">
    <w:name w:val="Emphasis"/>
    <w:basedOn w:val="a0"/>
    <w:uiPriority w:val="20"/>
    <w:qFormat/>
    <w:rsid w:val="006B5459"/>
    <w:rPr>
      <w:i/>
      <w:iCs/>
    </w:rPr>
  </w:style>
  <w:style w:type="paragraph" w:styleId="a8">
    <w:name w:val="header"/>
    <w:basedOn w:val="a"/>
    <w:link w:val="a9"/>
    <w:uiPriority w:val="99"/>
    <w:unhideWhenUsed/>
    <w:rsid w:val="0041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152D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1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15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c.gpai.net/zc/mechanismEn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5.gpai.net/settle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锋年 魏</dc:creator>
  <cp:keywords/>
  <dc:description/>
  <cp:lastModifiedBy>xbany</cp:lastModifiedBy>
  <cp:revision>2</cp:revision>
  <cp:lastPrinted>2022-07-07T01:49:00Z</cp:lastPrinted>
  <dcterms:created xsi:type="dcterms:W3CDTF">2022-07-14T05:59:00Z</dcterms:created>
  <dcterms:modified xsi:type="dcterms:W3CDTF">2022-07-14T05:59:00Z</dcterms:modified>
</cp:coreProperties>
</file>